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EDE1B" w14:textId="77777777" w:rsidR="00EB75F9" w:rsidRPr="00BF4D8C" w:rsidRDefault="00EB75F9" w:rsidP="00EB75F9">
      <w:pPr>
        <w:pStyle w:val="NormalnyWeb"/>
        <w:spacing w:before="0" w:beforeAutospacing="0" w:after="0" w:afterAutospacing="0"/>
        <w:rPr>
          <w:rFonts w:ascii="Verdana" w:hAnsi="Verdana" w:cs="Calibri"/>
          <w:sz w:val="20"/>
          <w:szCs w:val="20"/>
        </w:rPr>
      </w:pPr>
      <w:bookmarkStart w:id="0" w:name="_GoBack"/>
      <w:bookmarkEnd w:id="0"/>
    </w:p>
    <w:p w14:paraId="4B0B8F18" w14:textId="77777777" w:rsidR="00EB75F9" w:rsidRPr="00BF4D8C" w:rsidRDefault="00EB75F9" w:rsidP="00EB75F9">
      <w:pPr>
        <w:pStyle w:val="NormalnyWeb"/>
        <w:spacing w:before="0" w:beforeAutospacing="0" w:after="0" w:afterAutospacing="0"/>
        <w:rPr>
          <w:rFonts w:ascii="Verdana" w:hAnsi="Verdana" w:cs="Calibri"/>
          <w:sz w:val="20"/>
          <w:szCs w:val="20"/>
        </w:rPr>
      </w:pPr>
    </w:p>
    <w:p w14:paraId="157D6B08" w14:textId="77777777" w:rsidR="00EB75F9" w:rsidRPr="00BF4D8C" w:rsidRDefault="00EB75F9" w:rsidP="00EB75F9">
      <w:pPr>
        <w:pStyle w:val="NormalnyWeb"/>
        <w:spacing w:before="0" w:beforeAutospacing="0" w:after="0" w:afterAutospacing="0"/>
        <w:rPr>
          <w:rFonts w:ascii="Verdana" w:hAnsi="Verdana" w:cs="Calibri"/>
          <w:sz w:val="20"/>
          <w:szCs w:val="20"/>
        </w:rPr>
      </w:pPr>
    </w:p>
    <w:p w14:paraId="077FC72F" w14:textId="77777777" w:rsidR="00EB75F9" w:rsidRPr="00BF4D8C" w:rsidRDefault="00EB75F9" w:rsidP="00EB75F9">
      <w:pPr>
        <w:pStyle w:val="NormalnyWeb"/>
        <w:spacing w:before="0" w:beforeAutospacing="0" w:after="0" w:afterAutospacing="0"/>
        <w:jc w:val="center"/>
        <w:rPr>
          <w:rFonts w:ascii="Verdana" w:hAnsi="Verdana" w:cs="Calibri"/>
          <w:sz w:val="20"/>
          <w:szCs w:val="20"/>
        </w:rPr>
      </w:pPr>
      <w:r w:rsidRPr="00BF4D8C">
        <w:rPr>
          <w:rFonts w:ascii="Verdana" w:hAnsi="Verdana" w:cs="Calibri"/>
          <w:b/>
          <w:bCs/>
          <w:sz w:val="20"/>
          <w:szCs w:val="20"/>
        </w:rPr>
        <w:t>SPECYFIKACJA</w:t>
      </w:r>
    </w:p>
    <w:p w14:paraId="4C090F2B" w14:textId="77777777" w:rsidR="00EB75F9" w:rsidRPr="00BF4D8C" w:rsidRDefault="00EB75F9" w:rsidP="00EB75F9">
      <w:pPr>
        <w:pStyle w:val="NormalnyWeb"/>
        <w:spacing w:before="0" w:beforeAutospacing="0" w:after="0" w:afterAutospacing="0"/>
        <w:jc w:val="center"/>
        <w:rPr>
          <w:rFonts w:ascii="Verdana" w:hAnsi="Verdana" w:cs="Calibri"/>
          <w:sz w:val="20"/>
          <w:szCs w:val="20"/>
        </w:rPr>
      </w:pPr>
      <w:r w:rsidRPr="00BF4D8C">
        <w:rPr>
          <w:rFonts w:ascii="Verdana" w:hAnsi="Verdana" w:cs="Calibri"/>
          <w:b/>
          <w:bCs/>
          <w:sz w:val="20"/>
          <w:szCs w:val="20"/>
        </w:rPr>
        <w:t>ISTOTNYCH WARUNKÓW ZAMÓWIENIA (SIWZ)</w:t>
      </w:r>
    </w:p>
    <w:p w14:paraId="1297CE33" w14:textId="77777777" w:rsidR="00EB75F9" w:rsidRPr="00BF4D8C" w:rsidRDefault="00EB75F9" w:rsidP="00EB75F9">
      <w:pPr>
        <w:pStyle w:val="NormalnyWeb"/>
        <w:spacing w:before="0" w:beforeAutospacing="0" w:after="0" w:afterAutospacing="0"/>
        <w:rPr>
          <w:rFonts w:ascii="Verdana" w:hAnsi="Verdana" w:cs="Calibri"/>
          <w:sz w:val="20"/>
          <w:szCs w:val="20"/>
        </w:rPr>
      </w:pPr>
    </w:p>
    <w:p w14:paraId="64CE2B61" w14:textId="77777777" w:rsidR="00EB75F9" w:rsidRPr="00BF4D8C" w:rsidRDefault="00EB75F9" w:rsidP="00EB75F9">
      <w:pPr>
        <w:pStyle w:val="NormalnyWeb"/>
        <w:spacing w:before="0" w:beforeAutospacing="0" w:after="0" w:afterAutospacing="0"/>
        <w:rPr>
          <w:rFonts w:ascii="Verdana" w:hAnsi="Verdana" w:cs="Calibri"/>
          <w:sz w:val="20"/>
          <w:szCs w:val="20"/>
        </w:rPr>
      </w:pPr>
    </w:p>
    <w:p w14:paraId="54631290" w14:textId="77777777" w:rsidR="00EB75F9" w:rsidRPr="00BF4D8C" w:rsidRDefault="00EB75F9" w:rsidP="00EB75F9">
      <w:pPr>
        <w:pStyle w:val="NormalnyWeb"/>
        <w:spacing w:before="0" w:beforeAutospacing="0" w:after="0" w:afterAutospacing="0"/>
        <w:rPr>
          <w:rFonts w:ascii="Verdana" w:hAnsi="Verdana" w:cs="Calibri"/>
          <w:sz w:val="20"/>
          <w:szCs w:val="20"/>
        </w:rPr>
      </w:pPr>
    </w:p>
    <w:p w14:paraId="77CBEE7C" w14:textId="55D09150" w:rsidR="00EB75F9" w:rsidRPr="00BF4D8C" w:rsidRDefault="00476C60" w:rsidP="00EB75F9">
      <w:pPr>
        <w:pStyle w:val="NormalnyWeb"/>
        <w:spacing w:before="0" w:beforeAutospacing="0" w:after="0" w:afterAutospacing="0"/>
        <w:jc w:val="center"/>
        <w:rPr>
          <w:rFonts w:ascii="Verdana" w:hAnsi="Verdana" w:cs="Calibri"/>
          <w:sz w:val="20"/>
          <w:szCs w:val="20"/>
        </w:rPr>
      </w:pPr>
      <w:r w:rsidRPr="00BF4D8C">
        <w:rPr>
          <w:rFonts w:ascii="Verdana" w:hAnsi="Verdana" w:cs="Calibri"/>
          <w:sz w:val="20"/>
          <w:szCs w:val="20"/>
        </w:rPr>
        <w:t>Przetarg</w:t>
      </w:r>
      <w:r w:rsidR="00EB75F9" w:rsidRPr="00BF4D8C">
        <w:rPr>
          <w:rFonts w:ascii="Verdana" w:hAnsi="Verdana" w:cs="Calibri"/>
          <w:sz w:val="20"/>
          <w:szCs w:val="20"/>
        </w:rPr>
        <w:t xml:space="preserve"> nieograniczony na zadanie:</w:t>
      </w:r>
    </w:p>
    <w:p w14:paraId="6588F285" w14:textId="77777777" w:rsidR="00E1600B" w:rsidRPr="00BF4D8C" w:rsidRDefault="00E1600B" w:rsidP="00EB75F9">
      <w:pPr>
        <w:pStyle w:val="NormalnyWeb"/>
        <w:spacing w:before="0" w:beforeAutospacing="0" w:after="0" w:afterAutospacing="0"/>
        <w:jc w:val="center"/>
        <w:rPr>
          <w:rFonts w:ascii="Verdana" w:hAnsi="Verdana" w:cs="Calibri"/>
          <w:sz w:val="20"/>
          <w:szCs w:val="20"/>
        </w:rPr>
      </w:pPr>
    </w:p>
    <w:p w14:paraId="51CCD2AC" w14:textId="6C25702E" w:rsidR="00EB75F9" w:rsidRPr="00BF4D8C" w:rsidRDefault="00E1600B" w:rsidP="00476C60">
      <w:pPr>
        <w:pStyle w:val="NormalnyWeb"/>
        <w:jc w:val="center"/>
        <w:rPr>
          <w:rFonts w:ascii="Verdana" w:hAnsi="Verdana"/>
          <w:sz w:val="20"/>
          <w:szCs w:val="20"/>
        </w:rPr>
      </w:pPr>
      <w:r w:rsidRPr="00BF4D8C">
        <w:rPr>
          <w:rFonts w:ascii="Verdana" w:hAnsi="Verdana" w:cs="Calibri"/>
          <w:b/>
          <w:bCs/>
          <w:sz w:val="20"/>
          <w:szCs w:val="20"/>
        </w:rPr>
        <w:t>„</w:t>
      </w:r>
      <w:r w:rsidR="00476C60" w:rsidRPr="00BF4D8C">
        <w:rPr>
          <w:rFonts w:ascii="Verdana" w:hAnsi="Verdana"/>
          <w:b/>
          <w:bCs/>
          <w:sz w:val="20"/>
          <w:szCs w:val="20"/>
        </w:rPr>
        <w:t> </w:t>
      </w:r>
      <w:r w:rsidR="00476C60" w:rsidRPr="00BF4D8C">
        <w:rPr>
          <w:rFonts w:ascii="Verdana" w:hAnsi="Verdana" w:cs="Arial"/>
          <w:b/>
          <w:sz w:val="20"/>
          <w:szCs w:val="20"/>
        </w:rPr>
        <w:t>Świadczenie usług odbierania i zagospodarowania odpadów komunalnych powstających na nieruchomościach zamieszkałych i niezamieszkałych na terenie Gminy Pilchowice w okresie od dnia 01.01.2020r. do dnia 31.12.2021r.</w:t>
      </w:r>
      <w:r w:rsidRPr="00BF4D8C">
        <w:rPr>
          <w:rFonts w:ascii="Verdana" w:hAnsi="Verdana" w:cs="Calibri"/>
          <w:b/>
          <w:bCs/>
          <w:i/>
          <w:sz w:val="20"/>
          <w:szCs w:val="20"/>
        </w:rPr>
        <w:t>”</w:t>
      </w:r>
    </w:p>
    <w:p w14:paraId="39BB0214" w14:textId="77777777" w:rsidR="00A27407" w:rsidRPr="00BF4D8C" w:rsidRDefault="00A27407" w:rsidP="00EB75F9">
      <w:pPr>
        <w:pStyle w:val="NormalnyWeb"/>
        <w:spacing w:before="0" w:beforeAutospacing="0" w:after="0" w:afterAutospacing="0"/>
        <w:rPr>
          <w:rFonts w:ascii="Verdana" w:hAnsi="Verdana" w:cs="Calibri"/>
          <w:i/>
          <w:sz w:val="20"/>
          <w:szCs w:val="20"/>
        </w:rPr>
      </w:pPr>
    </w:p>
    <w:p w14:paraId="564B7AD4" w14:textId="48B8CB21" w:rsidR="00A27407" w:rsidRPr="00BF4D8C" w:rsidRDefault="00A27407" w:rsidP="00A27407">
      <w:pPr>
        <w:ind w:right="1"/>
        <w:jc w:val="center"/>
        <w:rPr>
          <w:rFonts w:ascii="Verdana" w:hAnsi="Verdana" w:cs="Calibri"/>
          <w:b/>
          <w:i/>
        </w:rPr>
      </w:pPr>
      <w:r w:rsidRPr="00BF4D8C">
        <w:rPr>
          <w:rFonts w:ascii="Verdana" w:hAnsi="Verdana" w:cs="Calibri"/>
          <w:i/>
        </w:rPr>
        <w:t xml:space="preserve">numer </w:t>
      </w:r>
      <w:r w:rsidR="00D26ADF" w:rsidRPr="00BF4D8C">
        <w:rPr>
          <w:rFonts w:ascii="Verdana" w:hAnsi="Verdana" w:cs="Calibri"/>
          <w:i/>
        </w:rPr>
        <w:t>postępowania</w:t>
      </w:r>
      <w:r w:rsidRPr="00BF4D8C">
        <w:rPr>
          <w:rFonts w:ascii="Verdana" w:hAnsi="Verdana" w:cs="Calibri"/>
          <w:i/>
        </w:rPr>
        <w:t xml:space="preserve"> </w:t>
      </w:r>
      <w:r w:rsidR="00A20786" w:rsidRPr="00851ACC">
        <w:rPr>
          <w:rFonts w:ascii="Verdana" w:hAnsi="Verdana" w:cs="Calibri"/>
          <w:i/>
        </w:rPr>
        <w:t>IZP.271.59.2019</w:t>
      </w:r>
    </w:p>
    <w:p w14:paraId="28B3EE62" w14:textId="77777777" w:rsidR="00A27407" w:rsidRPr="00BF4D8C" w:rsidRDefault="00A27407" w:rsidP="00EB75F9">
      <w:pPr>
        <w:pStyle w:val="NormalnyWeb"/>
        <w:spacing w:before="0" w:beforeAutospacing="0" w:after="0" w:afterAutospacing="0"/>
        <w:rPr>
          <w:rFonts w:ascii="Verdana" w:hAnsi="Verdana" w:cs="Calibri"/>
          <w:sz w:val="20"/>
          <w:szCs w:val="20"/>
        </w:rPr>
      </w:pPr>
    </w:p>
    <w:p w14:paraId="19CCF780" w14:textId="77777777" w:rsidR="00EB75F9" w:rsidRPr="00BF4D8C" w:rsidRDefault="00EB75F9" w:rsidP="00EB75F9">
      <w:pPr>
        <w:pStyle w:val="NormalnyWeb"/>
        <w:spacing w:before="0" w:beforeAutospacing="0" w:after="0" w:afterAutospacing="0"/>
        <w:rPr>
          <w:rFonts w:ascii="Verdana" w:hAnsi="Verdana" w:cs="Calibri"/>
          <w:sz w:val="20"/>
          <w:szCs w:val="20"/>
        </w:rPr>
      </w:pPr>
    </w:p>
    <w:p w14:paraId="673FB16E" w14:textId="77777777" w:rsidR="00EB75F9" w:rsidRPr="00BF4D8C" w:rsidRDefault="00EB75F9" w:rsidP="00EB75F9">
      <w:pPr>
        <w:pStyle w:val="NormalnyWeb"/>
        <w:spacing w:before="0" w:beforeAutospacing="0" w:after="0" w:afterAutospacing="0"/>
        <w:rPr>
          <w:rFonts w:ascii="Verdana" w:hAnsi="Verdana" w:cs="Calibri"/>
          <w:sz w:val="20"/>
          <w:szCs w:val="20"/>
        </w:rPr>
      </w:pPr>
    </w:p>
    <w:p w14:paraId="1186B130" w14:textId="77777777" w:rsidR="00EB75F9" w:rsidRPr="00BF4D8C" w:rsidRDefault="00EB75F9" w:rsidP="00EB75F9">
      <w:pPr>
        <w:pStyle w:val="NormalnyWeb"/>
        <w:spacing w:before="0" w:beforeAutospacing="0" w:after="0" w:afterAutospacing="0"/>
        <w:rPr>
          <w:rFonts w:ascii="Verdana" w:hAnsi="Verdana" w:cs="Calibri"/>
          <w:sz w:val="20"/>
          <w:szCs w:val="20"/>
        </w:rPr>
      </w:pPr>
    </w:p>
    <w:p w14:paraId="77484B50" w14:textId="77777777" w:rsidR="00EB75F9" w:rsidRPr="00BF4D8C" w:rsidRDefault="00EB75F9" w:rsidP="00EB75F9">
      <w:pPr>
        <w:pStyle w:val="NormalnyWeb"/>
        <w:spacing w:before="0" w:beforeAutospacing="0" w:after="0" w:afterAutospacing="0"/>
        <w:rPr>
          <w:rFonts w:ascii="Verdana" w:hAnsi="Verdana" w:cs="Calibri"/>
          <w:sz w:val="20"/>
          <w:szCs w:val="20"/>
        </w:rPr>
      </w:pPr>
    </w:p>
    <w:p w14:paraId="2B7E23D7" w14:textId="47CF5F14" w:rsidR="00EB75F9" w:rsidRPr="00BF4D8C" w:rsidRDefault="00EB75F9" w:rsidP="00EB75F9">
      <w:pPr>
        <w:pStyle w:val="NormalnyWeb"/>
        <w:spacing w:before="0" w:beforeAutospacing="0" w:after="0" w:afterAutospacing="0"/>
        <w:jc w:val="center"/>
        <w:rPr>
          <w:rFonts w:ascii="Verdana" w:hAnsi="Verdana" w:cs="Calibri"/>
          <w:sz w:val="20"/>
          <w:szCs w:val="20"/>
        </w:rPr>
      </w:pPr>
      <w:r w:rsidRPr="00BF4D8C">
        <w:rPr>
          <w:rFonts w:ascii="Verdana" w:hAnsi="Verdana" w:cs="Calibri"/>
          <w:sz w:val="20"/>
          <w:szCs w:val="20"/>
        </w:rPr>
        <w:t>Postępowanie prowadzone jest zgodnie z przepisami ustawy z dnia 29 stycznia 2004 r. Prawo zamówień publicznych (</w:t>
      </w:r>
      <w:r w:rsidR="00DF77EA" w:rsidRPr="00BF4D8C">
        <w:rPr>
          <w:rFonts w:ascii="Verdana" w:hAnsi="Verdana" w:cs="Calibri"/>
          <w:sz w:val="20"/>
          <w:szCs w:val="20"/>
        </w:rPr>
        <w:t>t. j. Dz. U. z 2018 r. poz. 1986</w:t>
      </w:r>
      <w:r w:rsidR="002315A4" w:rsidRPr="00BF4D8C">
        <w:rPr>
          <w:rFonts w:ascii="Verdana" w:hAnsi="Verdana" w:cs="Calibri"/>
          <w:sz w:val="20"/>
          <w:szCs w:val="20"/>
        </w:rPr>
        <w:t xml:space="preserve"> z </w:t>
      </w:r>
      <w:proofErr w:type="spellStart"/>
      <w:r w:rsidR="002315A4" w:rsidRPr="00BF4D8C">
        <w:rPr>
          <w:rFonts w:ascii="Verdana" w:hAnsi="Verdana" w:cs="Calibri"/>
          <w:sz w:val="20"/>
          <w:szCs w:val="20"/>
        </w:rPr>
        <w:t>późn</w:t>
      </w:r>
      <w:proofErr w:type="spellEnd"/>
      <w:r w:rsidR="002315A4" w:rsidRPr="00BF4D8C">
        <w:rPr>
          <w:rFonts w:ascii="Verdana" w:hAnsi="Verdana" w:cs="Calibri"/>
          <w:sz w:val="20"/>
          <w:szCs w:val="20"/>
        </w:rPr>
        <w:t>. zm.</w:t>
      </w:r>
      <w:r w:rsidRPr="00BF4D8C">
        <w:rPr>
          <w:rFonts w:ascii="Verdana" w:hAnsi="Verdana" w:cs="Calibri"/>
          <w:sz w:val="20"/>
          <w:szCs w:val="20"/>
        </w:rPr>
        <w:t>)</w:t>
      </w:r>
      <w:r w:rsidR="00027A38" w:rsidRPr="00BF4D8C">
        <w:rPr>
          <w:rFonts w:ascii="Verdana" w:hAnsi="Verdana" w:cs="Calibri"/>
          <w:sz w:val="20"/>
          <w:szCs w:val="20"/>
        </w:rPr>
        <w:t xml:space="preserve"> </w:t>
      </w:r>
    </w:p>
    <w:p w14:paraId="2131B89D" w14:textId="77777777" w:rsidR="00EB75F9" w:rsidRPr="00BF4D8C" w:rsidRDefault="00EB75F9" w:rsidP="00EB75F9">
      <w:pPr>
        <w:pStyle w:val="NormalnyWeb"/>
        <w:spacing w:before="0" w:beforeAutospacing="0" w:after="0" w:afterAutospacing="0"/>
        <w:rPr>
          <w:rFonts w:ascii="Verdana" w:hAnsi="Verdana" w:cs="Calibri"/>
          <w:sz w:val="20"/>
          <w:szCs w:val="20"/>
        </w:rPr>
      </w:pPr>
    </w:p>
    <w:p w14:paraId="0B8419C8" w14:textId="77777777" w:rsidR="00EB75F9" w:rsidRPr="00BF4D8C" w:rsidRDefault="008F50B4" w:rsidP="00EB75F9">
      <w:pPr>
        <w:pStyle w:val="NormalnyWeb"/>
        <w:spacing w:before="0" w:beforeAutospacing="0" w:after="0" w:afterAutospacing="0"/>
        <w:jc w:val="center"/>
        <w:rPr>
          <w:rFonts w:ascii="Verdana" w:hAnsi="Verdana" w:cs="Calibri"/>
          <w:sz w:val="20"/>
          <w:szCs w:val="20"/>
        </w:rPr>
      </w:pPr>
      <w:r w:rsidRPr="00BF4D8C">
        <w:rPr>
          <w:rFonts w:ascii="Verdana" w:hAnsi="Verdana" w:cs="Calibri"/>
          <w:sz w:val="20"/>
          <w:szCs w:val="20"/>
        </w:rPr>
        <w:t xml:space="preserve">Wartość szacunkowa zamówienia jest </w:t>
      </w:r>
      <w:r w:rsidR="009B4C13" w:rsidRPr="00BF4D8C">
        <w:rPr>
          <w:rFonts w:ascii="Verdana" w:hAnsi="Verdana" w:cs="Calibri"/>
          <w:sz w:val="20"/>
          <w:szCs w:val="20"/>
        </w:rPr>
        <w:t>większa</w:t>
      </w:r>
      <w:r w:rsidRPr="00BF4D8C">
        <w:rPr>
          <w:rFonts w:ascii="Verdana" w:hAnsi="Verdana" w:cs="Calibri"/>
          <w:sz w:val="20"/>
          <w:szCs w:val="20"/>
        </w:rPr>
        <w:t xml:space="preserve"> od kwot określonych w przepisach wydanych na podstawie art. 11 ust. 8 ustawy Prawo zamówień publicznych.</w:t>
      </w:r>
    </w:p>
    <w:p w14:paraId="65DDD0B7" w14:textId="77777777" w:rsidR="00EB75F9" w:rsidRPr="00BF4D8C" w:rsidRDefault="00EB75F9" w:rsidP="00EB75F9">
      <w:pPr>
        <w:pStyle w:val="NormalnyWeb"/>
        <w:spacing w:before="0" w:beforeAutospacing="0" w:after="0" w:afterAutospacing="0"/>
        <w:jc w:val="center"/>
        <w:rPr>
          <w:rFonts w:ascii="Verdana" w:hAnsi="Verdana" w:cs="Calibri"/>
          <w:sz w:val="20"/>
          <w:szCs w:val="20"/>
        </w:rPr>
      </w:pPr>
    </w:p>
    <w:p w14:paraId="099CEC21" w14:textId="77777777" w:rsidR="00EB75F9" w:rsidRPr="00BF4D8C" w:rsidRDefault="002E7FF7" w:rsidP="00EB75F9">
      <w:pPr>
        <w:pStyle w:val="NormalnyWeb"/>
        <w:spacing w:before="0" w:beforeAutospacing="0" w:after="0" w:afterAutospacing="0"/>
        <w:jc w:val="center"/>
        <w:rPr>
          <w:rFonts w:ascii="Verdana" w:hAnsi="Verdana" w:cs="Calibri"/>
          <w:sz w:val="20"/>
          <w:szCs w:val="20"/>
        </w:rPr>
      </w:pPr>
      <w:r w:rsidRPr="00BF4D8C">
        <w:rPr>
          <w:rFonts w:ascii="Verdana" w:hAnsi="Verdana" w:cs="Calibri"/>
          <w:sz w:val="20"/>
          <w:szCs w:val="20"/>
        </w:rPr>
        <w:t xml:space="preserve">Zamówienie prowadzone jest z zastosowaniem procedury wynikającej </w:t>
      </w:r>
      <w:r w:rsidRPr="00BF4D8C">
        <w:rPr>
          <w:rFonts w:ascii="Verdana" w:hAnsi="Verdana" w:cs="Calibri"/>
          <w:b/>
          <w:sz w:val="20"/>
          <w:szCs w:val="20"/>
        </w:rPr>
        <w:t>z art. 2</w:t>
      </w:r>
      <w:r w:rsidR="002E5F94" w:rsidRPr="00BF4D8C">
        <w:rPr>
          <w:rFonts w:ascii="Verdana" w:hAnsi="Verdana" w:cs="Calibri"/>
          <w:b/>
          <w:sz w:val="20"/>
          <w:szCs w:val="20"/>
        </w:rPr>
        <w:t>4</w:t>
      </w:r>
      <w:r w:rsidRPr="00BF4D8C">
        <w:rPr>
          <w:rFonts w:ascii="Verdana" w:hAnsi="Verdana" w:cs="Calibri"/>
          <w:b/>
          <w:sz w:val="20"/>
          <w:szCs w:val="20"/>
        </w:rPr>
        <w:t xml:space="preserve"> aa</w:t>
      </w:r>
      <w:r w:rsidRPr="00BF4D8C">
        <w:rPr>
          <w:rFonts w:ascii="Verdana" w:hAnsi="Verdana" w:cs="Calibri"/>
          <w:sz w:val="20"/>
          <w:szCs w:val="20"/>
        </w:rPr>
        <w:t xml:space="preserve"> ustawy z dnia 29 stycznia 2004 r. Prawo zamówień publicznych</w:t>
      </w:r>
    </w:p>
    <w:p w14:paraId="641B53D3" w14:textId="77777777" w:rsidR="00EB75F9" w:rsidRPr="00BF4D8C" w:rsidRDefault="00EB75F9" w:rsidP="00EB75F9">
      <w:pPr>
        <w:pStyle w:val="NormalnyWeb"/>
        <w:spacing w:before="0" w:beforeAutospacing="0" w:after="0" w:afterAutospacing="0"/>
        <w:jc w:val="center"/>
        <w:rPr>
          <w:rFonts w:ascii="Verdana" w:hAnsi="Verdana" w:cs="Calibri"/>
          <w:sz w:val="20"/>
          <w:szCs w:val="20"/>
        </w:rPr>
      </w:pPr>
    </w:p>
    <w:p w14:paraId="076BBB72" w14:textId="77777777" w:rsidR="00EB75F9" w:rsidRPr="00BF4D8C" w:rsidRDefault="00EB75F9" w:rsidP="00EB75F9">
      <w:pPr>
        <w:pStyle w:val="NormalnyWeb"/>
        <w:spacing w:before="0" w:beforeAutospacing="0" w:after="0" w:afterAutospacing="0"/>
        <w:jc w:val="center"/>
        <w:rPr>
          <w:rFonts w:ascii="Verdana" w:hAnsi="Verdana" w:cs="Calibri"/>
          <w:sz w:val="20"/>
          <w:szCs w:val="20"/>
        </w:rPr>
      </w:pPr>
    </w:p>
    <w:p w14:paraId="4B02A635" w14:textId="77777777" w:rsidR="002E7FF7" w:rsidRPr="00BF4D8C" w:rsidRDefault="002E7FF7" w:rsidP="00EB75F9">
      <w:pPr>
        <w:pStyle w:val="NormalnyWeb"/>
        <w:spacing w:before="0" w:beforeAutospacing="0" w:after="0" w:afterAutospacing="0"/>
        <w:jc w:val="center"/>
        <w:rPr>
          <w:rFonts w:ascii="Verdana" w:hAnsi="Verdana" w:cs="Calibri"/>
          <w:sz w:val="20"/>
          <w:szCs w:val="20"/>
        </w:rPr>
      </w:pPr>
    </w:p>
    <w:p w14:paraId="3FAF1605" w14:textId="77777777" w:rsidR="002E7FF7" w:rsidRPr="00BF4D8C" w:rsidRDefault="002E7FF7" w:rsidP="00EB75F9">
      <w:pPr>
        <w:pStyle w:val="NormalnyWeb"/>
        <w:spacing w:before="0" w:beforeAutospacing="0" w:after="0" w:afterAutospacing="0"/>
        <w:jc w:val="center"/>
        <w:rPr>
          <w:rFonts w:ascii="Verdana" w:hAnsi="Verdana" w:cs="Calibri"/>
          <w:sz w:val="20"/>
          <w:szCs w:val="20"/>
        </w:rPr>
      </w:pPr>
    </w:p>
    <w:p w14:paraId="3AECA4B2" w14:textId="77777777" w:rsidR="00EB75F9" w:rsidRPr="00BF4D8C" w:rsidRDefault="00EB75F9" w:rsidP="00B02801">
      <w:pPr>
        <w:pStyle w:val="NormalnyWeb"/>
        <w:spacing w:before="0" w:beforeAutospacing="0" w:after="0" w:afterAutospacing="0"/>
        <w:ind w:right="709"/>
        <w:jc w:val="right"/>
        <w:rPr>
          <w:rFonts w:ascii="Verdana" w:hAnsi="Verdana" w:cs="Calibri"/>
          <w:sz w:val="20"/>
          <w:szCs w:val="20"/>
        </w:rPr>
      </w:pPr>
    </w:p>
    <w:p w14:paraId="23770334" w14:textId="5E0ADEED" w:rsidR="00EB75F9" w:rsidRPr="00BF4D8C" w:rsidRDefault="00476C60" w:rsidP="00EB75F9">
      <w:pPr>
        <w:pStyle w:val="NormalnyWeb"/>
        <w:spacing w:before="0" w:beforeAutospacing="0" w:after="0" w:afterAutospacing="0"/>
        <w:rPr>
          <w:rFonts w:ascii="Verdana" w:hAnsi="Verdana" w:cs="Calibri"/>
          <w:sz w:val="20"/>
          <w:szCs w:val="20"/>
        </w:rPr>
      </w:pPr>
      <w:r w:rsidRPr="00BF4D8C">
        <w:rPr>
          <w:rFonts w:ascii="Verdana" w:hAnsi="Verdana" w:cs="Calibri"/>
          <w:sz w:val="20"/>
          <w:szCs w:val="20"/>
        </w:rPr>
        <w:t>Pilchowice</w:t>
      </w:r>
      <w:r w:rsidR="00B02801" w:rsidRPr="00BF4D8C">
        <w:rPr>
          <w:rFonts w:ascii="Verdana" w:hAnsi="Verdana" w:cs="Calibri"/>
          <w:sz w:val="20"/>
          <w:szCs w:val="20"/>
        </w:rPr>
        <w:t xml:space="preserve">, </w:t>
      </w:r>
      <w:r w:rsidR="000F36F0">
        <w:rPr>
          <w:rFonts w:ascii="Verdana" w:hAnsi="Verdana" w:cs="Calibri"/>
          <w:sz w:val="20"/>
          <w:szCs w:val="20"/>
        </w:rPr>
        <w:t>2</w:t>
      </w:r>
      <w:r w:rsidR="004A089E">
        <w:rPr>
          <w:rFonts w:ascii="Verdana" w:hAnsi="Verdana" w:cs="Calibri"/>
          <w:sz w:val="20"/>
          <w:szCs w:val="20"/>
        </w:rPr>
        <w:t>4</w:t>
      </w:r>
      <w:r w:rsidR="000F36F0">
        <w:rPr>
          <w:rFonts w:ascii="Verdana" w:hAnsi="Verdana" w:cs="Calibri"/>
          <w:sz w:val="20"/>
          <w:szCs w:val="20"/>
        </w:rPr>
        <w:t>.06.2019</w:t>
      </w:r>
      <w:r w:rsidR="00851ACC">
        <w:rPr>
          <w:rFonts w:ascii="Verdana" w:hAnsi="Verdana" w:cs="Calibri"/>
          <w:sz w:val="20"/>
          <w:szCs w:val="20"/>
        </w:rPr>
        <w:t xml:space="preserve"> </w:t>
      </w:r>
      <w:r w:rsidR="000F36F0">
        <w:rPr>
          <w:rFonts w:ascii="Verdana" w:hAnsi="Verdana" w:cs="Calibri"/>
          <w:sz w:val="20"/>
          <w:szCs w:val="20"/>
        </w:rPr>
        <w:t>r</w:t>
      </w:r>
      <w:r w:rsidR="00851ACC">
        <w:rPr>
          <w:rFonts w:ascii="Verdana" w:hAnsi="Verdana" w:cs="Calibri"/>
          <w:sz w:val="20"/>
          <w:szCs w:val="20"/>
        </w:rPr>
        <w:t>.</w:t>
      </w:r>
      <w:r w:rsidR="000F36F0" w:rsidRPr="00BF4D8C">
        <w:rPr>
          <w:rFonts w:ascii="Verdana" w:hAnsi="Verdana" w:cs="Calibri"/>
          <w:sz w:val="20"/>
          <w:szCs w:val="20"/>
        </w:rPr>
        <w:t xml:space="preserve"> </w:t>
      </w:r>
      <w:r w:rsidR="00EB75F9" w:rsidRPr="00BF4D8C">
        <w:rPr>
          <w:rFonts w:ascii="Verdana" w:hAnsi="Verdana" w:cs="Calibri"/>
          <w:sz w:val="20"/>
          <w:szCs w:val="20"/>
        </w:rPr>
        <w:tab/>
      </w:r>
      <w:r w:rsidR="00EB75F9" w:rsidRPr="00BF4D8C">
        <w:rPr>
          <w:rFonts w:ascii="Verdana" w:hAnsi="Verdana" w:cs="Calibri"/>
          <w:sz w:val="20"/>
          <w:szCs w:val="20"/>
        </w:rPr>
        <w:tab/>
      </w:r>
      <w:r w:rsidR="00EB75F9" w:rsidRPr="00BF4D8C">
        <w:rPr>
          <w:rFonts w:ascii="Verdana" w:hAnsi="Verdana" w:cs="Calibri"/>
          <w:sz w:val="20"/>
          <w:szCs w:val="20"/>
        </w:rPr>
        <w:tab/>
      </w:r>
      <w:r w:rsidR="00EB75F9" w:rsidRPr="00BF4D8C">
        <w:rPr>
          <w:rFonts w:ascii="Verdana" w:hAnsi="Verdana" w:cs="Calibri"/>
          <w:sz w:val="20"/>
          <w:szCs w:val="20"/>
        </w:rPr>
        <w:tab/>
      </w:r>
      <w:r w:rsidR="00EB75F9" w:rsidRPr="00BF4D8C">
        <w:rPr>
          <w:rFonts w:ascii="Verdana" w:hAnsi="Verdana" w:cs="Calibri"/>
          <w:sz w:val="20"/>
          <w:szCs w:val="20"/>
        </w:rPr>
        <w:tab/>
      </w:r>
      <w:r w:rsidR="00EB75F9" w:rsidRPr="00BF4D8C">
        <w:rPr>
          <w:rFonts w:ascii="Verdana" w:hAnsi="Verdana" w:cs="Calibri"/>
          <w:sz w:val="20"/>
          <w:szCs w:val="20"/>
        </w:rPr>
        <w:tab/>
      </w:r>
      <w:r w:rsidR="00EB75F9" w:rsidRPr="00BF4D8C">
        <w:rPr>
          <w:rFonts w:ascii="Verdana" w:hAnsi="Verdana" w:cs="Calibri"/>
          <w:sz w:val="20"/>
          <w:szCs w:val="20"/>
        </w:rPr>
        <w:tab/>
      </w:r>
      <w:r w:rsidR="00851ACC">
        <w:rPr>
          <w:rFonts w:ascii="Verdana" w:hAnsi="Verdana" w:cs="Calibri"/>
          <w:sz w:val="20"/>
          <w:szCs w:val="20"/>
        </w:rPr>
        <w:tab/>
      </w:r>
      <w:r w:rsidR="00851ACC">
        <w:rPr>
          <w:rFonts w:ascii="Verdana" w:hAnsi="Verdana" w:cs="Calibri"/>
          <w:sz w:val="20"/>
          <w:szCs w:val="20"/>
        </w:rPr>
        <w:tab/>
      </w:r>
      <w:r w:rsidR="00851ACC">
        <w:rPr>
          <w:rFonts w:ascii="Verdana" w:hAnsi="Verdana" w:cs="Calibri"/>
          <w:sz w:val="20"/>
          <w:szCs w:val="20"/>
        </w:rPr>
        <w:tab/>
      </w:r>
      <w:r w:rsidR="00851ACC">
        <w:rPr>
          <w:rFonts w:ascii="Verdana" w:hAnsi="Verdana" w:cs="Calibri"/>
          <w:sz w:val="20"/>
          <w:szCs w:val="20"/>
        </w:rPr>
        <w:tab/>
      </w:r>
      <w:r w:rsidR="00851ACC">
        <w:rPr>
          <w:rFonts w:ascii="Verdana" w:hAnsi="Verdana" w:cs="Calibri"/>
          <w:sz w:val="20"/>
          <w:szCs w:val="20"/>
        </w:rPr>
        <w:tab/>
      </w:r>
      <w:r w:rsidR="00851ACC">
        <w:rPr>
          <w:rFonts w:ascii="Verdana" w:hAnsi="Verdana" w:cs="Calibri"/>
          <w:sz w:val="20"/>
          <w:szCs w:val="20"/>
        </w:rPr>
        <w:tab/>
      </w:r>
      <w:r w:rsidR="00851ACC">
        <w:rPr>
          <w:rFonts w:ascii="Verdana" w:hAnsi="Verdana" w:cs="Calibri"/>
          <w:sz w:val="20"/>
          <w:szCs w:val="20"/>
        </w:rPr>
        <w:tab/>
      </w:r>
      <w:r w:rsidR="00851ACC">
        <w:rPr>
          <w:rFonts w:ascii="Verdana" w:hAnsi="Verdana" w:cs="Calibri"/>
          <w:sz w:val="20"/>
          <w:szCs w:val="20"/>
        </w:rPr>
        <w:tab/>
      </w:r>
      <w:r w:rsidR="00851ACC">
        <w:rPr>
          <w:rFonts w:ascii="Verdana" w:hAnsi="Verdana" w:cs="Calibri"/>
          <w:sz w:val="20"/>
          <w:szCs w:val="20"/>
        </w:rPr>
        <w:tab/>
      </w:r>
      <w:r w:rsidR="00851ACC">
        <w:rPr>
          <w:rFonts w:ascii="Verdana" w:hAnsi="Verdana" w:cs="Calibri"/>
          <w:sz w:val="20"/>
          <w:szCs w:val="20"/>
        </w:rPr>
        <w:tab/>
      </w:r>
      <w:r w:rsidR="00851ACC">
        <w:rPr>
          <w:rFonts w:ascii="Verdana" w:hAnsi="Verdana" w:cs="Calibri"/>
          <w:sz w:val="20"/>
          <w:szCs w:val="20"/>
        </w:rPr>
        <w:tab/>
      </w:r>
      <w:r w:rsidR="006E6E3F">
        <w:rPr>
          <w:rFonts w:ascii="Verdana" w:hAnsi="Verdana" w:cs="Calibri"/>
          <w:sz w:val="20"/>
          <w:szCs w:val="20"/>
        </w:rPr>
        <w:tab/>
      </w:r>
      <w:r w:rsidR="006E6E3F">
        <w:rPr>
          <w:rFonts w:ascii="Verdana" w:hAnsi="Verdana" w:cs="Calibri"/>
          <w:sz w:val="20"/>
          <w:szCs w:val="20"/>
        </w:rPr>
        <w:tab/>
      </w:r>
      <w:r w:rsidR="006E6E3F">
        <w:rPr>
          <w:rFonts w:ascii="Verdana" w:hAnsi="Verdana" w:cs="Calibri"/>
          <w:sz w:val="20"/>
          <w:szCs w:val="20"/>
        </w:rPr>
        <w:tab/>
      </w:r>
      <w:r w:rsidR="006E6E3F">
        <w:rPr>
          <w:rFonts w:ascii="Verdana" w:hAnsi="Verdana" w:cs="Calibri"/>
          <w:sz w:val="20"/>
          <w:szCs w:val="20"/>
        </w:rPr>
        <w:tab/>
      </w:r>
      <w:r w:rsidR="006E6E3F">
        <w:rPr>
          <w:rFonts w:ascii="Verdana" w:hAnsi="Verdana" w:cs="Calibri"/>
          <w:sz w:val="20"/>
          <w:szCs w:val="20"/>
        </w:rPr>
        <w:tab/>
      </w:r>
      <w:r w:rsidR="006E6E3F">
        <w:rPr>
          <w:rFonts w:ascii="Verdana" w:hAnsi="Verdana" w:cs="Calibri"/>
          <w:sz w:val="20"/>
          <w:szCs w:val="20"/>
        </w:rPr>
        <w:tab/>
      </w:r>
      <w:r w:rsidR="006E6E3F">
        <w:rPr>
          <w:rFonts w:ascii="Verdana" w:hAnsi="Verdana" w:cs="Calibri"/>
          <w:sz w:val="20"/>
          <w:szCs w:val="20"/>
        </w:rPr>
        <w:tab/>
      </w:r>
      <w:r w:rsidR="006E6E3F">
        <w:rPr>
          <w:rFonts w:ascii="Verdana" w:hAnsi="Verdana" w:cs="Calibri"/>
          <w:sz w:val="20"/>
          <w:szCs w:val="20"/>
        </w:rPr>
        <w:tab/>
      </w:r>
      <w:r w:rsidR="006E6E3F">
        <w:rPr>
          <w:rFonts w:ascii="Verdana" w:hAnsi="Verdana" w:cs="Calibri"/>
          <w:sz w:val="20"/>
          <w:szCs w:val="20"/>
        </w:rPr>
        <w:tab/>
      </w:r>
      <w:r w:rsidR="006E6E3F">
        <w:rPr>
          <w:rFonts w:ascii="Verdana" w:hAnsi="Verdana" w:cs="Calibri"/>
          <w:sz w:val="20"/>
          <w:szCs w:val="20"/>
        </w:rPr>
        <w:tab/>
      </w:r>
      <w:r w:rsidR="006E6E3F">
        <w:rPr>
          <w:rFonts w:ascii="Verdana" w:hAnsi="Verdana" w:cs="Calibri"/>
          <w:sz w:val="20"/>
          <w:szCs w:val="20"/>
        </w:rPr>
        <w:tab/>
      </w:r>
      <w:r w:rsidR="00EB75F9" w:rsidRPr="00BF4D8C">
        <w:rPr>
          <w:rFonts w:ascii="Verdana" w:hAnsi="Verdana" w:cs="Calibri"/>
          <w:sz w:val="20"/>
          <w:szCs w:val="20"/>
        </w:rPr>
        <w:t>.......................................</w:t>
      </w:r>
    </w:p>
    <w:p w14:paraId="27C2A0C2" w14:textId="77777777" w:rsidR="00EB75F9" w:rsidRPr="00BF4D8C" w:rsidRDefault="00EB75F9" w:rsidP="00EB75F9">
      <w:pPr>
        <w:pStyle w:val="NormalnyWeb"/>
        <w:spacing w:before="0" w:beforeAutospacing="0" w:after="0" w:afterAutospacing="0"/>
        <w:ind w:left="4956" w:firstLine="708"/>
        <w:jc w:val="center"/>
        <w:rPr>
          <w:rFonts w:ascii="Verdana" w:hAnsi="Verdana" w:cs="Calibri"/>
          <w:sz w:val="20"/>
          <w:szCs w:val="20"/>
        </w:rPr>
      </w:pPr>
      <w:r w:rsidRPr="00BF4D8C">
        <w:rPr>
          <w:rFonts w:ascii="Verdana" w:hAnsi="Verdana" w:cs="Calibri"/>
          <w:sz w:val="20"/>
          <w:szCs w:val="20"/>
        </w:rPr>
        <w:t xml:space="preserve">     (zatwierdził)</w:t>
      </w:r>
    </w:p>
    <w:p w14:paraId="709DF529" w14:textId="77777777" w:rsidR="00EB75F9" w:rsidRPr="00BF4D8C" w:rsidRDefault="00EB75F9" w:rsidP="00EB75F9">
      <w:pPr>
        <w:ind w:firstLine="708"/>
        <w:rPr>
          <w:rFonts w:ascii="Verdana" w:hAnsi="Verdana" w:cs="Calibri"/>
          <w:b/>
        </w:rPr>
      </w:pPr>
    </w:p>
    <w:p w14:paraId="7A8BD278" w14:textId="64E629CD" w:rsidR="00027A38" w:rsidRPr="00BF4D8C" w:rsidRDefault="00027A38" w:rsidP="00027A38">
      <w:pPr>
        <w:rPr>
          <w:rFonts w:ascii="Verdana" w:hAnsi="Verdana" w:cs="Calibri"/>
        </w:rPr>
      </w:pPr>
      <w:r w:rsidRPr="00BF4D8C">
        <w:rPr>
          <w:rFonts w:ascii="Verdana" w:hAnsi="Verdana" w:cs="Calibri"/>
        </w:rPr>
        <w:t>Za</w:t>
      </w:r>
      <w:r w:rsidR="00B91F47" w:rsidRPr="00BF4D8C">
        <w:rPr>
          <w:rFonts w:ascii="Verdana" w:hAnsi="Verdana" w:cs="Calibri"/>
        </w:rPr>
        <w:t>łączniki do</w:t>
      </w:r>
      <w:r w:rsidRPr="00BF4D8C">
        <w:rPr>
          <w:rFonts w:ascii="Verdana" w:hAnsi="Verdana" w:cs="Calibri"/>
        </w:rPr>
        <w:t xml:space="preserve"> specyfikacji:</w:t>
      </w:r>
    </w:p>
    <w:p w14:paraId="61164891" w14:textId="77777777" w:rsidR="00027A38" w:rsidRPr="00BF4D8C" w:rsidRDefault="00027A38" w:rsidP="00027A38">
      <w:pPr>
        <w:rPr>
          <w:rFonts w:ascii="Verdana" w:hAnsi="Verdana" w:cs="Calibri"/>
        </w:rPr>
      </w:pPr>
    </w:p>
    <w:p w14:paraId="013A4401" w14:textId="61E12A6C" w:rsidR="00027A38" w:rsidRPr="00BF4D8C" w:rsidRDefault="00B42197" w:rsidP="007025BC">
      <w:pPr>
        <w:pStyle w:val="Akapitzlist"/>
        <w:numPr>
          <w:ilvl w:val="0"/>
          <w:numId w:val="31"/>
        </w:numPr>
        <w:ind w:left="284" w:right="-566" w:hanging="284"/>
        <w:rPr>
          <w:rFonts w:ascii="Verdana" w:hAnsi="Verdana" w:cs="Calibri"/>
        </w:rPr>
      </w:pPr>
      <w:r w:rsidRPr="00BF4D8C">
        <w:rPr>
          <w:rFonts w:ascii="Verdana" w:hAnsi="Verdana" w:cs="Calibri"/>
        </w:rPr>
        <w:t>Załącznik nr 1</w:t>
      </w:r>
      <w:r w:rsidRPr="00BF4D8C">
        <w:rPr>
          <w:rFonts w:ascii="Verdana" w:hAnsi="Verdana" w:cs="Calibri"/>
        </w:rPr>
        <w:tab/>
      </w:r>
      <w:r w:rsidRPr="00BF4D8C">
        <w:rPr>
          <w:rFonts w:ascii="Verdana" w:hAnsi="Verdana" w:cs="Calibri"/>
        </w:rPr>
        <w:tab/>
        <w:t>Formularz oferty</w:t>
      </w:r>
    </w:p>
    <w:p w14:paraId="334F9017" w14:textId="3B7D86A4" w:rsidR="00B42197" w:rsidRPr="00BF4D8C" w:rsidRDefault="00B42197" w:rsidP="007025BC">
      <w:pPr>
        <w:pStyle w:val="Akapitzlist"/>
        <w:numPr>
          <w:ilvl w:val="0"/>
          <w:numId w:val="31"/>
        </w:numPr>
        <w:ind w:left="284" w:right="-566" w:hanging="284"/>
        <w:rPr>
          <w:rFonts w:ascii="Verdana" w:hAnsi="Verdana" w:cs="Calibri"/>
        </w:rPr>
      </w:pPr>
      <w:r w:rsidRPr="00BF4D8C">
        <w:rPr>
          <w:rFonts w:ascii="Verdana" w:hAnsi="Verdana" w:cs="Calibri"/>
        </w:rPr>
        <w:t>Załącznik nr 2</w:t>
      </w:r>
      <w:r w:rsidRPr="00BF4D8C">
        <w:rPr>
          <w:rFonts w:ascii="Verdana" w:hAnsi="Verdana" w:cs="Calibri"/>
        </w:rPr>
        <w:tab/>
      </w:r>
      <w:r w:rsidRPr="00BF4D8C">
        <w:rPr>
          <w:rFonts w:ascii="Verdana" w:hAnsi="Verdana" w:cs="Calibri"/>
        </w:rPr>
        <w:tab/>
      </w:r>
      <w:r w:rsidR="00561DE1">
        <w:rPr>
          <w:rFonts w:ascii="Verdana" w:hAnsi="Verdana" w:cs="Calibri"/>
        </w:rPr>
        <w:t>oświadczenie o tajemnicy przedsiębiorstwa</w:t>
      </w:r>
    </w:p>
    <w:p w14:paraId="0E577EE7" w14:textId="5FF5E713" w:rsidR="00B42197" w:rsidRPr="00BF4D8C" w:rsidRDefault="00B42197" w:rsidP="007025BC">
      <w:pPr>
        <w:pStyle w:val="Akapitzlist"/>
        <w:numPr>
          <w:ilvl w:val="0"/>
          <w:numId w:val="31"/>
        </w:numPr>
        <w:ind w:left="284" w:right="-566" w:hanging="284"/>
        <w:rPr>
          <w:rFonts w:ascii="Verdana" w:hAnsi="Verdana" w:cs="Calibri"/>
        </w:rPr>
      </w:pPr>
      <w:r w:rsidRPr="00BF4D8C">
        <w:rPr>
          <w:rFonts w:ascii="Verdana" w:hAnsi="Verdana" w:cs="Calibri"/>
        </w:rPr>
        <w:t xml:space="preserve">Załącznik nr </w:t>
      </w:r>
      <w:r w:rsidR="009B4C13" w:rsidRPr="00BF4D8C">
        <w:rPr>
          <w:rFonts w:ascii="Verdana" w:hAnsi="Verdana" w:cs="Calibri"/>
        </w:rPr>
        <w:t>3</w:t>
      </w:r>
      <w:r w:rsidRPr="00BF4D8C">
        <w:rPr>
          <w:rFonts w:ascii="Verdana" w:hAnsi="Verdana" w:cs="Calibri"/>
        </w:rPr>
        <w:tab/>
      </w:r>
      <w:r w:rsidRPr="00BF4D8C">
        <w:rPr>
          <w:rFonts w:ascii="Verdana" w:hAnsi="Verdana" w:cs="Calibri"/>
        </w:rPr>
        <w:tab/>
      </w:r>
      <w:r w:rsidR="00DF401F" w:rsidRPr="00BF4D8C">
        <w:rPr>
          <w:rFonts w:ascii="Verdana" w:hAnsi="Verdana" w:cs="Calibri"/>
        </w:rPr>
        <w:t>Oświadczenia Wykonawcy dotyczące przesłane</w:t>
      </w:r>
      <w:r w:rsidR="00DA34B4">
        <w:rPr>
          <w:rFonts w:ascii="Verdana" w:hAnsi="Verdana" w:cs="Calibri"/>
        </w:rPr>
        <w:t>k</w:t>
      </w:r>
      <w:r w:rsidR="00DF401F" w:rsidRPr="00BF4D8C">
        <w:rPr>
          <w:rFonts w:ascii="Verdana" w:hAnsi="Verdana" w:cs="Calibri"/>
        </w:rPr>
        <w:t xml:space="preserve"> wykluczenia</w:t>
      </w:r>
    </w:p>
    <w:p w14:paraId="4DAC19E7" w14:textId="57AA9D11" w:rsidR="00B42197" w:rsidRPr="00BF4D8C" w:rsidRDefault="00B42197" w:rsidP="007025BC">
      <w:pPr>
        <w:pStyle w:val="Akapitzlist"/>
        <w:numPr>
          <w:ilvl w:val="0"/>
          <w:numId w:val="31"/>
        </w:numPr>
        <w:ind w:left="284" w:right="-566" w:hanging="284"/>
        <w:rPr>
          <w:rFonts w:ascii="Verdana" w:hAnsi="Verdana" w:cs="Calibri"/>
        </w:rPr>
      </w:pPr>
      <w:r w:rsidRPr="00BF4D8C">
        <w:rPr>
          <w:rFonts w:ascii="Verdana" w:hAnsi="Verdana" w:cs="Calibri"/>
        </w:rPr>
        <w:t xml:space="preserve">Załącznik nr </w:t>
      </w:r>
      <w:r w:rsidR="009B4C13" w:rsidRPr="00BF4D8C">
        <w:rPr>
          <w:rFonts w:ascii="Verdana" w:hAnsi="Verdana" w:cs="Calibri"/>
        </w:rPr>
        <w:t>4</w:t>
      </w:r>
      <w:r w:rsidR="00695A8A" w:rsidRPr="00BF4D8C">
        <w:rPr>
          <w:rFonts w:ascii="Verdana" w:hAnsi="Verdana" w:cs="Calibri"/>
        </w:rPr>
        <w:tab/>
      </w:r>
      <w:r w:rsidRPr="00BF4D8C">
        <w:rPr>
          <w:rFonts w:ascii="Verdana" w:hAnsi="Verdana" w:cs="Calibri"/>
        </w:rPr>
        <w:tab/>
      </w:r>
      <w:r w:rsidR="00AE5E12">
        <w:rPr>
          <w:rFonts w:ascii="Verdana" w:hAnsi="Verdana" w:cs="Calibri"/>
        </w:rPr>
        <w:t xml:space="preserve">Wzór umowy </w:t>
      </w:r>
    </w:p>
    <w:p w14:paraId="5E6A9B07" w14:textId="0DB9B1B7" w:rsidR="00A007A3" w:rsidRPr="00BF4D8C" w:rsidRDefault="0011767D" w:rsidP="007025BC">
      <w:pPr>
        <w:pStyle w:val="Akapitzlist"/>
        <w:numPr>
          <w:ilvl w:val="0"/>
          <w:numId w:val="31"/>
        </w:numPr>
        <w:ind w:left="284" w:right="-566" w:hanging="284"/>
        <w:rPr>
          <w:rFonts w:ascii="Verdana" w:hAnsi="Verdana" w:cs="Calibri"/>
          <w:b/>
        </w:rPr>
      </w:pPr>
      <w:r w:rsidRPr="00BF4D8C">
        <w:rPr>
          <w:rFonts w:ascii="Verdana" w:hAnsi="Verdana" w:cs="Calibri"/>
        </w:rPr>
        <w:t xml:space="preserve">Załącznik nr </w:t>
      </w:r>
      <w:r w:rsidR="009B4C13" w:rsidRPr="00BF4D8C">
        <w:rPr>
          <w:rFonts w:ascii="Verdana" w:hAnsi="Verdana" w:cs="Calibri"/>
        </w:rPr>
        <w:t>5</w:t>
      </w:r>
      <w:r w:rsidR="00851ACC">
        <w:rPr>
          <w:rFonts w:ascii="Verdana" w:hAnsi="Verdana" w:cs="Calibri"/>
        </w:rPr>
        <w:t xml:space="preserve">          </w:t>
      </w:r>
      <w:r w:rsidR="00DA34B4">
        <w:rPr>
          <w:rFonts w:ascii="Verdana" w:hAnsi="Verdana" w:cs="Calibri"/>
        </w:rPr>
        <w:t xml:space="preserve">      </w:t>
      </w:r>
      <w:r w:rsidR="00851ACC">
        <w:rPr>
          <w:rFonts w:ascii="Verdana" w:hAnsi="Verdana" w:cs="Calibri"/>
        </w:rPr>
        <w:t>Szczegółowy</w:t>
      </w:r>
      <w:r w:rsidR="00AE5E12" w:rsidRPr="00AE5E12">
        <w:rPr>
          <w:rFonts w:ascii="Verdana" w:hAnsi="Verdana" w:cs="Calibri"/>
        </w:rPr>
        <w:t xml:space="preserve"> opis przedmiotu zamówienia</w:t>
      </w:r>
    </w:p>
    <w:p w14:paraId="3ACA577A" w14:textId="1B28A381" w:rsidR="008871A2" w:rsidRPr="00BF4D8C" w:rsidRDefault="008871A2" w:rsidP="007025BC">
      <w:pPr>
        <w:pStyle w:val="Akapitzlist"/>
        <w:numPr>
          <w:ilvl w:val="0"/>
          <w:numId w:val="31"/>
        </w:numPr>
        <w:ind w:left="284" w:right="-566" w:hanging="284"/>
        <w:rPr>
          <w:rFonts w:ascii="Verdana" w:hAnsi="Verdana" w:cs="Calibri"/>
        </w:rPr>
      </w:pPr>
      <w:r w:rsidRPr="00BF4D8C">
        <w:rPr>
          <w:rFonts w:ascii="Verdana" w:hAnsi="Verdana" w:cs="Calibri"/>
        </w:rPr>
        <w:t xml:space="preserve">Załącznik nr </w:t>
      </w:r>
      <w:r w:rsidR="009B4C13" w:rsidRPr="00BF4D8C">
        <w:rPr>
          <w:rFonts w:ascii="Verdana" w:hAnsi="Verdana" w:cs="Calibri"/>
        </w:rPr>
        <w:t>6</w:t>
      </w:r>
      <w:r w:rsidR="006404BB" w:rsidRPr="00BF4D8C">
        <w:rPr>
          <w:rFonts w:ascii="Verdana" w:hAnsi="Verdana" w:cs="Calibri"/>
        </w:rPr>
        <w:t xml:space="preserve"> </w:t>
      </w:r>
      <w:r w:rsidRPr="00BF4D8C">
        <w:rPr>
          <w:rFonts w:ascii="Verdana" w:hAnsi="Verdana" w:cs="Calibri"/>
        </w:rPr>
        <w:tab/>
      </w:r>
      <w:r w:rsidRPr="00BF4D8C">
        <w:rPr>
          <w:rFonts w:ascii="Verdana" w:hAnsi="Verdana" w:cs="Calibri"/>
        </w:rPr>
        <w:tab/>
      </w:r>
      <w:r w:rsidR="00D13D74">
        <w:rPr>
          <w:rFonts w:ascii="Verdana" w:hAnsi="Verdana" w:cs="Calibri"/>
        </w:rPr>
        <w:t>Wykaz</w:t>
      </w:r>
      <w:r w:rsidR="00AE5E12">
        <w:rPr>
          <w:rFonts w:ascii="Verdana" w:hAnsi="Verdana" w:cs="Calibri"/>
        </w:rPr>
        <w:t xml:space="preserve"> usług</w:t>
      </w:r>
    </w:p>
    <w:p w14:paraId="76D5455D" w14:textId="2DAEF4B1" w:rsidR="00AE5E12" w:rsidRDefault="006404BB" w:rsidP="007025BC">
      <w:pPr>
        <w:pStyle w:val="Akapitzlist"/>
        <w:numPr>
          <w:ilvl w:val="0"/>
          <w:numId w:val="31"/>
        </w:numPr>
        <w:ind w:left="284" w:right="-566" w:hanging="284"/>
        <w:rPr>
          <w:rFonts w:ascii="Verdana" w:hAnsi="Verdana" w:cs="Calibri"/>
        </w:rPr>
      </w:pPr>
      <w:r w:rsidRPr="00BF4D8C">
        <w:rPr>
          <w:rFonts w:ascii="Verdana" w:hAnsi="Verdana" w:cs="Calibri"/>
        </w:rPr>
        <w:t>Załącznik nr 7</w:t>
      </w:r>
      <w:r w:rsidRPr="00BF4D8C">
        <w:rPr>
          <w:rFonts w:ascii="Verdana" w:hAnsi="Verdana" w:cs="Calibri"/>
        </w:rPr>
        <w:tab/>
      </w:r>
      <w:r w:rsidRPr="00BF4D8C">
        <w:rPr>
          <w:rFonts w:ascii="Verdana" w:hAnsi="Verdana" w:cs="Calibri"/>
        </w:rPr>
        <w:tab/>
      </w:r>
      <w:r w:rsidR="00AE5E12">
        <w:rPr>
          <w:rFonts w:ascii="Verdana" w:hAnsi="Verdana" w:cs="Calibri"/>
        </w:rPr>
        <w:t xml:space="preserve">Wykaz potencjału technicznego </w:t>
      </w:r>
    </w:p>
    <w:p w14:paraId="7303A221" w14:textId="347A028C" w:rsidR="007635F8" w:rsidRPr="007635F8" w:rsidRDefault="00275A4E" w:rsidP="007025BC">
      <w:pPr>
        <w:pStyle w:val="Akapitzlist"/>
        <w:numPr>
          <w:ilvl w:val="0"/>
          <w:numId w:val="31"/>
        </w:numPr>
        <w:ind w:left="284" w:right="-566" w:hanging="284"/>
        <w:rPr>
          <w:rFonts w:ascii="Verdana" w:hAnsi="Verdana" w:cs="Calibri"/>
          <w:b/>
        </w:rPr>
      </w:pPr>
      <w:r>
        <w:rPr>
          <w:rFonts w:ascii="Verdana" w:hAnsi="Verdana" w:cs="Calibri"/>
        </w:rPr>
        <w:t xml:space="preserve">Załącznik </w:t>
      </w:r>
      <w:r w:rsidR="00851ACC">
        <w:rPr>
          <w:rFonts w:ascii="Verdana" w:hAnsi="Verdana" w:cs="Calibri"/>
        </w:rPr>
        <w:t xml:space="preserve">nr 8               </w:t>
      </w:r>
      <w:r w:rsidR="005B5A27">
        <w:rPr>
          <w:rFonts w:ascii="Verdana" w:hAnsi="Verdana" w:cs="Calibri"/>
        </w:rPr>
        <w:t xml:space="preserve"> </w:t>
      </w:r>
      <w:r w:rsidR="00851ACC">
        <w:rPr>
          <w:rFonts w:ascii="Verdana" w:hAnsi="Verdana" w:cs="Calibri"/>
        </w:rPr>
        <w:t>Informacja</w:t>
      </w:r>
      <w:r w:rsidR="007635F8" w:rsidRPr="007635F8">
        <w:rPr>
          <w:rFonts w:ascii="Verdana" w:hAnsi="Verdana" w:cs="Calibri"/>
        </w:rPr>
        <w:t xml:space="preserve"> w sprawie grupy kapitałowej</w:t>
      </w:r>
    </w:p>
    <w:p w14:paraId="4941FB46" w14:textId="5D2D6CDF" w:rsidR="005B5A27" w:rsidRPr="005B5A27" w:rsidRDefault="007635F8" w:rsidP="007025BC">
      <w:pPr>
        <w:pStyle w:val="Akapitzlist"/>
        <w:numPr>
          <w:ilvl w:val="0"/>
          <w:numId w:val="31"/>
        </w:numPr>
        <w:ind w:right="-566"/>
        <w:rPr>
          <w:rFonts w:ascii="Verdana" w:hAnsi="Verdana" w:cs="Calibri"/>
        </w:rPr>
      </w:pPr>
      <w:r w:rsidRPr="005B5A27">
        <w:rPr>
          <w:rFonts w:ascii="Verdana" w:hAnsi="Verdana" w:cs="Calibri"/>
        </w:rPr>
        <w:t>Załącznik</w:t>
      </w:r>
      <w:r w:rsidR="00275A4E" w:rsidRPr="005B5A27">
        <w:rPr>
          <w:rFonts w:ascii="Verdana" w:hAnsi="Verdana" w:cs="Calibri"/>
        </w:rPr>
        <w:t xml:space="preserve"> nr 9 </w:t>
      </w:r>
      <w:r w:rsidR="00851ACC" w:rsidRPr="005B5A27">
        <w:rPr>
          <w:rFonts w:ascii="Verdana" w:hAnsi="Verdana" w:cs="Calibri"/>
        </w:rPr>
        <w:t xml:space="preserve">              </w:t>
      </w:r>
      <w:r w:rsidR="00275A4E" w:rsidRPr="005B5A27">
        <w:rPr>
          <w:rFonts w:ascii="Verdana" w:hAnsi="Verdana" w:cs="Calibri"/>
        </w:rPr>
        <w:t xml:space="preserve">Zobowiązanie podmiotów trzecich </w:t>
      </w:r>
    </w:p>
    <w:p w14:paraId="133B025F" w14:textId="77993CE1" w:rsidR="006404BB" w:rsidRDefault="005B5A27" w:rsidP="007025BC">
      <w:pPr>
        <w:pStyle w:val="Akapitzlist"/>
        <w:numPr>
          <w:ilvl w:val="0"/>
          <w:numId w:val="31"/>
        </w:numPr>
        <w:ind w:right="-566"/>
        <w:rPr>
          <w:rFonts w:ascii="Verdana" w:hAnsi="Verdana" w:cs="Calibri"/>
        </w:rPr>
      </w:pPr>
      <w:r>
        <w:rPr>
          <w:rFonts w:ascii="Verdana" w:hAnsi="Verdana" w:cs="Calibri"/>
        </w:rPr>
        <w:t xml:space="preserve">Załącznik nr 10 </w:t>
      </w:r>
      <w:r w:rsidR="00851ACC" w:rsidRPr="005B5A27">
        <w:rPr>
          <w:rFonts w:ascii="Verdana" w:hAnsi="Verdana" w:cs="Calibri"/>
        </w:rPr>
        <w:t xml:space="preserve">     </w:t>
      </w:r>
      <w:r>
        <w:rPr>
          <w:rFonts w:ascii="Verdana" w:hAnsi="Verdana" w:cs="Calibri"/>
        </w:rPr>
        <w:t xml:space="preserve">       </w:t>
      </w:r>
      <w:r w:rsidR="006404BB" w:rsidRPr="005B5A27">
        <w:rPr>
          <w:rFonts w:ascii="Verdana" w:hAnsi="Verdana" w:cs="Calibri"/>
        </w:rPr>
        <w:t>Klucz publiczny</w:t>
      </w:r>
    </w:p>
    <w:p w14:paraId="3022722A" w14:textId="3319CFC3" w:rsidR="00013DCA" w:rsidRPr="005B5A27" w:rsidRDefault="00013DCA" w:rsidP="007025BC">
      <w:pPr>
        <w:pStyle w:val="Akapitzlist"/>
        <w:numPr>
          <w:ilvl w:val="0"/>
          <w:numId w:val="31"/>
        </w:numPr>
        <w:ind w:right="-566"/>
        <w:rPr>
          <w:rFonts w:ascii="Verdana" w:hAnsi="Verdana" w:cs="Calibri"/>
        </w:rPr>
      </w:pPr>
      <w:r>
        <w:rPr>
          <w:rFonts w:ascii="Verdana" w:hAnsi="Verdana" w:cs="Calibri"/>
        </w:rPr>
        <w:t>Załącznik nr 11</w:t>
      </w:r>
      <w:r>
        <w:rPr>
          <w:rFonts w:ascii="Verdana" w:hAnsi="Verdana" w:cs="Calibri"/>
        </w:rPr>
        <w:tab/>
      </w:r>
      <w:r>
        <w:rPr>
          <w:rFonts w:ascii="Verdana" w:hAnsi="Verdana" w:cs="Calibri"/>
        </w:rPr>
        <w:tab/>
        <w:t>Jednolity Europejski Dokument Zamówienia (JEDZ)</w:t>
      </w:r>
    </w:p>
    <w:p w14:paraId="05460513" w14:textId="2737F0A4" w:rsidR="00F72BCD" w:rsidRPr="00BF4D8C" w:rsidRDefault="00EA3B2E" w:rsidP="00FB5BF9">
      <w:pPr>
        <w:pStyle w:val="Tekstpodstawowy"/>
        <w:pBdr>
          <w:top w:val="single" w:sz="4" w:space="1" w:color="auto"/>
          <w:left w:val="single" w:sz="4" w:space="4" w:color="auto"/>
          <w:bottom w:val="single" w:sz="4" w:space="1" w:color="auto"/>
          <w:right w:val="single" w:sz="4" w:space="4" w:color="auto"/>
        </w:pBdr>
        <w:spacing w:before="240" w:after="240"/>
        <w:ind w:left="1418" w:right="1" w:hanging="1418"/>
        <w:jc w:val="center"/>
        <w:outlineLvl w:val="0"/>
        <w:rPr>
          <w:rFonts w:ascii="Verdana" w:hAnsi="Verdana" w:cs="Calibri"/>
          <w:b/>
          <w:sz w:val="20"/>
          <w:shd w:val="clear" w:color="auto" w:fill="F2F2F2" w:themeFill="background1" w:themeFillShade="F2"/>
        </w:rPr>
      </w:pPr>
      <w:r w:rsidRPr="00BF4D8C">
        <w:rPr>
          <w:rFonts w:ascii="Verdana" w:hAnsi="Verdana" w:cs="Calibri"/>
          <w:sz w:val="20"/>
        </w:rPr>
        <w:br w:type="page"/>
      </w:r>
    </w:p>
    <w:p w14:paraId="34799738" w14:textId="073F4DC7" w:rsidR="005B5C7E" w:rsidRPr="00BF4D8C" w:rsidRDefault="005B5C7E" w:rsidP="005B5C7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shd w:val="clear" w:color="auto" w:fill="F2F2F2" w:themeFill="background1" w:themeFillShade="F2"/>
        </w:rPr>
        <w:lastRenderedPageBreak/>
        <w:t>ROZDZIAŁ 1. ZAMAWIAJĄCY</w:t>
      </w:r>
    </w:p>
    <w:p w14:paraId="0072AAC1" w14:textId="7805FF25" w:rsidR="007A3C13" w:rsidRPr="009617D3" w:rsidRDefault="007A3C13" w:rsidP="00F577E0">
      <w:pPr>
        <w:ind w:left="426" w:right="1"/>
        <w:jc w:val="both"/>
        <w:rPr>
          <w:rFonts w:ascii="Verdana" w:hAnsi="Verdana" w:cs="Calibri"/>
          <w:b/>
          <w:bCs/>
        </w:rPr>
      </w:pPr>
      <w:r w:rsidRPr="00884A78">
        <w:rPr>
          <w:rFonts w:ascii="Verdana" w:hAnsi="Verdana" w:cs="Calibri"/>
          <w:b/>
          <w:bCs/>
        </w:rPr>
        <w:t>Gmin</w:t>
      </w:r>
      <w:r w:rsidR="00E94975" w:rsidRPr="009617D3">
        <w:rPr>
          <w:rFonts w:ascii="Verdana" w:hAnsi="Verdana" w:cs="Calibri"/>
          <w:b/>
          <w:bCs/>
        </w:rPr>
        <w:t>a</w:t>
      </w:r>
      <w:r w:rsidRPr="009617D3">
        <w:rPr>
          <w:rFonts w:ascii="Verdana" w:hAnsi="Verdana" w:cs="Calibri"/>
          <w:b/>
          <w:bCs/>
        </w:rPr>
        <w:t xml:space="preserve"> Pilchowice, </w:t>
      </w:r>
    </w:p>
    <w:p w14:paraId="7F62A425" w14:textId="4D579C19" w:rsidR="007A3C13" w:rsidRPr="00BF4D8C" w:rsidRDefault="007A3C13" w:rsidP="00F577E0">
      <w:pPr>
        <w:ind w:left="426" w:right="1"/>
        <w:jc w:val="both"/>
        <w:rPr>
          <w:rFonts w:ascii="Verdana" w:hAnsi="Verdana" w:cs="Calibri"/>
          <w:bCs/>
        </w:rPr>
      </w:pPr>
      <w:r w:rsidRPr="00BF4D8C">
        <w:rPr>
          <w:rFonts w:ascii="Verdana" w:hAnsi="Verdana" w:cs="Calibri"/>
          <w:bCs/>
        </w:rPr>
        <w:t>ul. Damrota 6</w:t>
      </w:r>
    </w:p>
    <w:p w14:paraId="6A3D62C5" w14:textId="2869E473" w:rsidR="009F3E37" w:rsidRPr="00BF4D8C" w:rsidRDefault="007A3C13" w:rsidP="00F577E0">
      <w:pPr>
        <w:ind w:left="426" w:right="1"/>
        <w:jc w:val="both"/>
        <w:rPr>
          <w:rFonts w:ascii="Verdana" w:hAnsi="Verdana" w:cs="Calibri"/>
          <w:bCs/>
        </w:rPr>
      </w:pPr>
      <w:r w:rsidRPr="00BF4D8C">
        <w:rPr>
          <w:rFonts w:ascii="Verdana" w:hAnsi="Verdana" w:cs="Calibri"/>
          <w:bCs/>
        </w:rPr>
        <w:t>44-145 Pilchowice</w:t>
      </w:r>
    </w:p>
    <w:p w14:paraId="2F1591B4" w14:textId="28571D1D" w:rsidR="000F1077" w:rsidRPr="00BF4D8C" w:rsidRDefault="009F3E37" w:rsidP="00F577E0">
      <w:pPr>
        <w:ind w:left="426" w:right="1"/>
        <w:jc w:val="both"/>
        <w:rPr>
          <w:rFonts w:ascii="Verdana" w:hAnsi="Verdana" w:cs="Calibri"/>
          <w:b/>
          <w:bCs/>
        </w:rPr>
      </w:pPr>
      <w:r w:rsidRPr="00BF4D8C">
        <w:rPr>
          <w:rFonts w:ascii="Verdana" w:hAnsi="Verdana" w:cs="Calibri"/>
          <w:bCs/>
        </w:rPr>
        <w:t>Adres strony internetowej, na której zamieszczona jest specyfikacja istotnych warunków zamówienia:</w:t>
      </w:r>
      <w:r w:rsidR="00444D5E" w:rsidRPr="00BF4D8C">
        <w:rPr>
          <w:rFonts w:ascii="Verdana" w:hAnsi="Verdana" w:cs="Calibri"/>
          <w:bCs/>
        </w:rPr>
        <w:t xml:space="preserve"> </w:t>
      </w:r>
    </w:p>
    <w:p w14:paraId="37B3D466" w14:textId="77777777" w:rsidR="00DA34B4" w:rsidRPr="009D2C7A" w:rsidRDefault="005C1A77" w:rsidP="00F577E0">
      <w:pPr>
        <w:ind w:left="426" w:right="1"/>
        <w:jc w:val="both"/>
        <w:rPr>
          <w:rFonts w:ascii="Verdana" w:hAnsi="Verdana" w:cs="Calibri"/>
          <w:b/>
          <w:bCs/>
        </w:rPr>
      </w:pPr>
      <w:hyperlink r:id="rId9" w:history="1">
        <w:r w:rsidR="00791078" w:rsidRPr="009D2C7A">
          <w:rPr>
            <w:rStyle w:val="Hipercze"/>
            <w:rFonts w:ascii="Verdana" w:hAnsi="Verdana" w:cs="Calibri"/>
            <w:b/>
            <w:bCs/>
            <w:color w:val="auto"/>
          </w:rPr>
          <w:t>https://bip.pilchowice.pl/index.php?option=com_content&amp;view=category&amp;id=23&amp;Itemid=132</w:t>
        </w:r>
      </w:hyperlink>
      <w:r w:rsidR="00791078" w:rsidRPr="009D2C7A">
        <w:rPr>
          <w:rFonts w:ascii="Verdana" w:hAnsi="Verdana" w:cs="Calibri"/>
          <w:b/>
          <w:bCs/>
        </w:rPr>
        <w:t xml:space="preserve"> </w:t>
      </w:r>
    </w:p>
    <w:p w14:paraId="0EA6461A" w14:textId="60765BFD" w:rsidR="007A3C13" w:rsidRPr="009D2C7A" w:rsidRDefault="007A3C13" w:rsidP="00F577E0">
      <w:pPr>
        <w:ind w:left="426" w:right="1"/>
        <w:jc w:val="both"/>
        <w:rPr>
          <w:rFonts w:ascii="Verdana" w:hAnsi="Verdana" w:cs="Calibri"/>
          <w:bCs/>
        </w:rPr>
      </w:pPr>
      <w:r w:rsidRPr="009D2C7A">
        <w:rPr>
          <w:rFonts w:ascii="Verdana" w:hAnsi="Verdana" w:cs="Calibri"/>
          <w:b/>
          <w:bCs/>
        </w:rPr>
        <w:t>Tel. 32 235 65 21</w:t>
      </w:r>
    </w:p>
    <w:p w14:paraId="69837F67" w14:textId="77777777" w:rsidR="00F72BCD" w:rsidRPr="00BF4D8C" w:rsidRDefault="003B4534" w:rsidP="005B5C7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rPr>
        <w:t>ROZDZIAŁ 2. TRYB UDZIELENIA ZAMÓWIENIA PUBLICZNEGO</w:t>
      </w:r>
    </w:p>
    <w:p w14:paraId="74BB8A86" w14:textId="73C8C3A1" w:rsidR="006F5C41" w:rsidRPr="00BF4D8C" w:rsidRDefault="00F72BCD" w:rsidP="007025BC">
      <w:pPr>
        <w:numPr>
          <w:ilvl w:val="0"/>
          <w:numId w:val="64"/>
        </w:numPr>
        <w:ind w:left="709" w:right="1" w:hanging="284"/>
        <w:jc w:val="both"/>
        <w:rPr>
          <w:rFonts w:ascii="Verdana" w:hAnsi="Verdana" w:cs="Calibri"/>
        </w:rPr>
      </w:pPr>
      <w:r w:rsidRPr="00BF4D8C">
        <w:rPr>
          <w:rFonts w:ascii="Verdana" w:hAnsi="Verdana" w:cs="Calibri"/>
        </w:rPr>
        <w:t>Postępowanie prowadzone jest w trybie przetargu nieograniczonego zgodnie z ustawą z dnia</w:t>
      </w:r>
      <w:r w:rsidR="00E94975" w:rsidRPr="00BF4D8C">
        <w:rPr>
          <w:rFonts w:ascii="Verdana" w:hAnsi="Verdana" w:cs="Calibri"/>
        </w:rPr>
        <w:t xml:space="preserve"> </w:t>
      </w:r>
      <w:r w:rsidRPr="00BF4D8C">
        <w:rPr>
          <w:rFonts w:ascii="Verdana" w:hAnsi="Verdana" w:cs="Calibri"/>
        </w:rPr>
        <w:t>29 stycznia 2004 r. Prawo zamówień publicznyc</w:t>
      </w:r>
      <w:r w:rsidR="008404B8" w:rsidRPr="00BF4D8C">
        <w:rPr>
          <w:rFonts w:ascii="Verdana" w:hAnsi="Verdana" w:cs="Calibri"/>
        </w:rPr>
        <w:t>h (</w:t>
      </w:r>
      <w:r w:rsidR="009979CC" w:rsidRPr="00BF4D8C">
        <w:rPr>
          <w:rFonts w:ascii="Verdana" w:hAnsi="Verdana" w:cs="Calibri"/>
        </w:rPr>
        <w:t>t. j. Dz. U. z 2018 r. poz. 1986</w:t>
      </w:r>
      <w:r w:rsidR="002315A4" w:rsidRPr="00BF4D8C">
        <w:rPr>
          <w:rFonts w:ascii="Verdana" w:hAnsi="Verdana" w:cs="Calibri"/>
        </w:rPr>
        <w:t xml:space="preserve"> z </w:t>
      </w:r>
      <w:proofErr w:type="spellStart"/>
      <w:r w:rsidR="002315A4" w:rsidRPr="00BF4D8C">
        <w:rPr>
          <w:rFonts w:ascii="Verdana" w:hAnsi="Verdana" w:cs="Calibri"/>
        </w:rPr>
        <w:t>późn</w:t>
      </w:r>
      <w:proofErr w:type="spellEnd"/>
      <w:r w:rsidR="002315A4" w:rsidRPr="00BF4D8C">
        <w:rPr>
          <w:rFonts w:ascii="Verdana" w:hAnsi="Verdana" w:cs="Calibri"/>
        </w:rPr>
        <w:t>. zm</w:t>
      </w:r>
      <w:r w:rsidR="00AC0995" w:rsidRPr="00BF4D8C">
        <w:rPr>
          <w:rFonts w:ascii="Verdana" w:hAnsi="Verdana" w:cs="Calibri"/>
        </w:rPr>
        <w:t>.) zwan</w:t>
      </w:r>
      <w:r w:rsidR="00E94975" w:rsidRPr="00BF4D8C">
        <w:rPr>
          <w:rFonts w:ascii="Verdana" w:hAnsi="Verdana" w:cs="Calibri"/>
        </w:rPr>
        <w:t>a</w:t>
      </w:r>
      <w:r w:rsidR="005B5C7E" w:rsidRPr="00BF4D8C">
        <w:rPr>
          <w:rFonts w:ascii="Verdana" w:hAnsi="Verdana" w:cs="Calibri"/>
        </w:rPr>
        <w:t xml:space="preserve"> </w:t>
      </w:r>
      <w:r w:rsidR="006F5C41" w:rsidRPr="00BF4D8C">
        <w:rPr>
          <w:rFonts w:ascii="Verdana" w:hAnsi="Verdana" w:cs="Calibri"/>
        </w:rPr>
        <w:t>w d</w:t>
      </w:r>
      <w:r w:rsidRPr="00BF4D8C">
        <w:rPr>
          <w:rFonts w:ascii="Verdana" w:hAnsi="Verdana" w:cs="Calibri"/>
        </w:rPr>
        <w:t>alszej części „ustawą</w:t>
      </w:r>
      <w:r w:rsidR="006F5C41" w:rsidRPr="00BF4D8C">
        <w:rPr>
          <w:rFonts w:ascii="Verdana" w:hAnsi="Verdana" w:cs="Calibri"/>
        </w:rPr>
        <w:t xml:space="preserve"> </w:t>
      </w:r>
      <w:proofErr w:type="spellStart"/>
      <w:r w:rsidR="006F5C41" w:rsidRPr="00BF4D8C">
        <w:rPr>
          <w:rFonts w:ascii="Verdana" w:hAnsi="Verdana" w:cs="Calibri"/>
        </w:rPr>
        <w:t>Pzp</w:t>
      </w:r>
      <w:proofErr w:type="spellEnd"/>
      <w:r w:rsidR="002B7806" w:rsidRPr="00BF4D8C">
        <w:rPr>
          <w:rFonts w:ascii="Verdana" w:hAnsi="Verdana" w:cs="Calibri"/>
        </w:rPr>
        <w:t>”.</w:t>
      </w:r>
      <w:r w:rsidR="006F5C41" w:rsidRPr="00BF4D8C">
        <w:rPr>
          <w:rFonts w:ascii="Verdana" w:hAnsi="Verdana" w:cs="Calibri"/>
        </w:rPr>
        <w:t xml:space="preserve"> </w:t>
      </w:r>
    </w:p>
    <w:p w14:paraId="59BE3D66" w14:textId="2E28B7FD" w:rsidR="002B7806" w:rsidRPr="00BF4D8C" w:rsidRDefault="002B7806" w:rsidP="007025BC">
      <w:pPr>
        <w:numPr>
          <w:ilvl w:val="0"/>
          <w:numId w:val="64"/>
        </w:numPr>
        <w:ind w:left="709" w:right="1" w:hanging="284"/>
        <w:jc w:val="both"/>
        <w:rPr>
          <w:rFonts w:ascii="Verdana" w:hAnsi="Verdana" w:cs="Calibri"/>
        </w:rPr>
      </w:pPr>
      <w:r w:rsidRPr="00BF4D8C">
        <w:rPr>
          <w:rFonts w:ascii="Verdana" w:hAnsi="Verdana" w:cs="Calibri"/>
        </w:rPr>
        <w:t>Do czynności podejmowanych przez</w:t>
      </w:r>
      <w:r w:rsidR="00FB5BF9" w:rsidRPr="00BF4D8C">
        <w:rPr>
          <w:rFonts w:ascii="Verdana" w:hAnsi="Verdana" w:cs="Calibri"/>
        </w:rPr>
        <w:t xml:space="preserve"> Zamawiającego</w:t>
      </w:r>
      <w:r w:rsidRPr="00BF4D8C">
        <w:rPr>
          <w:rFonts w:ascii="Verdana" w:hAnsi="Verdana" w:cs="Calibri"/>
        </w:rPr>
        <w:t xml:space="preserve"> i Wykonawców w postępowaniu o udzielenie zamówienia stosuje się przepisy ustawy z dnia 29 stycznia 2004 roku - Prawo zamówień publicznych (</w:t>
      </w:r>
      <w:r w:rsidR="009979CC" w:rsidRPr="00BF4D8C">
        <w:rPr>
          <w:rFonts w:ascii="Verdana" w:hAnsi="Verdana" w:cs="Calibri"/>
        </w:rPr>
        <w:t>t. j. Dz. U. z 2018 r. poz. 1986</w:t>
      </w:r>
      <w:r w:rsidR="002315A4" w:rsidRPr="00BF4D8C">
        <w:rPr>
          <w:rFonts w:ascii="Verdana" w:hAnsi="Verdana" w:cs="Calibri"/>
        </w:rPr>
        <w:t xml:space="preserve"> z </w:t>
      </w:r>
      <w:proofErr w:type="spellStart"/>
      <w:r w:rsidR="002315A4" w:rsidRPr="00BF4D8C">
        <w:rPr>
          <w:rFonts w:ascii="Verdana" w:hAnsi="Verdana" w:cs="Calibri"/>
        </w:rPr>
        <w:t>późn</w:t>
      </w:r>
      <w:proofErr w:type="spellEnd"/>
      <w:r w:rsidR="002315A4" w:rsidRPr="00BF4D8C">
        <w:rPr>
          <w:rFonts w:ascii="Verdana" w:hAnsi="Verdana" w:cs="Calibri"/>
        </w:rPr>
        <w:t>. zm</w:t>
      </w:r>
      <w:r w:rsidRPr="00BF4D8C">
        <w:rPr>
          <w:rFonts w:ascii="Verdana" w:hAnsi="Verdana" w:cs="Calibri"/>
        </w:rPr>
        <w:t xml:space="preserve">.)  oraz aktów wykonawczych wydanych na jej podstawie, a w sprawach nieuregulowanych </w:t>
      </w:r>
      <w:r w:rsidR="005B5C7E" w:rsidRPr="00BF4D8C">
        <w:rPr>
          <w:rFonts w:ascii="Verdana" w:hAnsi="Verdana" w:cs="Calibri"/>
        </w:rPr>
        <w:t>przepisy ustawy</w:t>
      </w:r>
      <w:r w:rsidRPr="00BF4D8C">
        <w:rPr>
          <w:rFonts w:ascii="Verdana" w:hAnsi="Verdana" w:cs="Calibri"/>
        </w:rPr>
        <w:t xml:space="preserve"> z dnia 23.04.1964 r. - Kodeks cywilny(</w:t>
      </w:r>
      <w:proofErr w:type="spellStart"/>
      <w:r w:rsidRPr="00BF4D8C">
        <w:rPr>
          <w:rFonts w:ascii="Verdana" w:hAnsi="Verdana" w:cs="Calibri"/>
        </w:rPr>
        <w:t>t.j</w:t>
      </w:r>
      <w:proofErr w:type="spellEnd"/>
      <w:r w:rsidRPr="00BF4D8C">
        <w:rPr>
          <w:rFonts w:ascii="Verdana" w:hAnsi="Verdana" w:cs="Calibri"/>
        </w:rPr>
        <w:t xml:space="preserve">. </w:t>
      </w:r>
      <w:r w:rsidR="009979CC" w:rsidRPr="00BF4D8C">
        <w:rPr>
          <w:rFonts w:ascii="Verdana" w:hAnsi="Verdana" w:cs="Calibri"/>
        </w:rPr>
        <w:t>Dz.U. 2018 poz. 1025</w:t>
      </w:r>
      <w:r w:rsidR="00657851" w:rsidRPr="00BF4D8C">
        <w:rPr>
          <w:rFonts w:ascii="Verdana" w:hAnsi="Verdana" w:cs="Calibri"/>
        </w:rPr>
        <w:t xml:space="preserve"> z </w:t>
      </w:r>
      <w:proofErr w:type="spellStart"/>
      <w:r w:rsidR="00657851" w:rsidRPr="00BF4D8C">
        <w:rPr>
          <w:rFonts w:ascii="Verdana" w:hAnsi="Verdana" w:cs="Calibri"/>
        </w:rPr>
        <w:t>późn</w:t>
      </w:r>
      <w:proofErr w:type="spellEnd"/>
      <w:r w:rsidR="00657851" w:rsidRPr="00BF4D8C">
        <w:rPr>
          <w:rFonts w:ascii="Verdana" w:hAnsi="Verdana" w:cs="Calibri"/>
        </w:rPr>
        <w:t>. zm.</w:t>
      </w:r>
      <w:r w:rsidR="009979CC" w:rsidRPr="00BF4D8C">
        <w:rPr>
          <w:rFonts w:ascii="Verdana" w:hAnsi="Verdana" w:cs="Calibri"/>
        </w:rPr>
        <w:t>)</w:t>
      </w:r>
    </w:p>
    <w:p w14:paraId="724662AB" w14:textId="77777777" w:rsidR="00F72BCD" w:rsidRPr="00BF4D8C" w:rsidRDefault="003B4534" w:rsidP="005B5C7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rPr>
        <w:t>ROZDZIAŁ 3. OPIS PRZEDMIOTU ZAMÓWIENIA</w:t>
      </w:r>
    </w:p>
    <w:p w14:paraId="2C7F2248" w14:textId="14BEB8EB" w:rsidR="0079013C" w:rsidRPr="009617D3" w:rsidRDefault="0079013C" w:rsidP="007025BC">
      <w:pPr>
        <w:pStyle w:val="Akapitzlist"/>
        <w:numPr>
          <w:ilvl w:val="0"/>
          <w:numId w:val="73"/>
        </w:numPr>
        <w:spacing w:after="120"/>
        <w:rPr>
          <w:rFonts w:ascii="Verdana" w:hAnsi="Verdana" w:cs="Arial"/>
        </w:rPr>
      </w:pPr>
      <w:bookmarkStart w:id="1" w:name="_Hlk522544634"/>
      <w:r w:rsidRPr="00884A78">
        <w:rPr>
          <w:rFonts w:ascii="Verdana" w:hAnsi="Verdana" w:cs="Arial"/>
        </w:rPr>
        <w:t xml:space="preserve"> </w:t>
      </w:r>
      <w:r w:rsidR="00E94975" w:rsidRPr="009617D3">
        <w:rPr>
          <w:rFonts w:ascii="Verdana" w:hAnsi="Verdana" w:cs="Arial"/>
        </w:rPr>
        <w:t>P</w:t>
      </w:r>
      <w:r w:rsidRPr="009617D3">
        <w:rPr>
          <w:rFonts w:ascii="Verdana" w:hAnsi="Verdana" w:cs="Arial"/>
        </w:rPr>
        <w:t>rzedmiotem zamówienia są usługi.</w:t>
      </w:r>
    </w:p>
    <w:p w14:paraId="2452F142" w14:textId="1D7F7C68" w:rsidR="0079013C" w:rsidRPr="00BF4D8C" w:rsidRDefault="0079013C" w:rsidP="0079013C">
      <w:pPr>
        <w:spacing w:after="120"/>
        <w:rPr>
          <w:rFonts w:ascii="Verdana" w:hAnsi="Verdana" w:cs="Arial"/>
        </w:rPr>
      </w:pPr>
      <w:r w:rsidRPr="00BF4D8C">
        <w:rPr>
          <w:rFonts w:ascii="Verdana" w:hAnsi="Verdana" w:cs="Arial"/>
        </w:rPr>
        <w:t>kod i nazwa wg Wspólnego Słownika Zamówień (CPV):</w:t>
      </w:r>
    </w:p>
    <w:p w14:paraId="1CFE474C" w14:textId="77777777" w:rsidR="0079013C" w:rsidRPr="00BF4D8C" w:rsidRDefault="0079013C" w:rsidP="0079013C">
      <w:pPr>
        <w:spacing w:after="120"/>
        <w:rPr>
          <w:rFonts w:ascii="Verdana" w:hAnsi="Verdana" w:cs="Arial"/>
        </w:rPr>
      </w:pPr>
      <w:r w:rsidRPr="00BF4D8C">
        <w:rPr>
          <w:rFonts w:ascii="Verdana" w:hAnsi="Verdana" w:cs="Arial"/>
        </w:rPr>
        <w:t>główny przedmiot:</w:t>
      </w:r>
    </w:p>
    <w:p w14:paraId="6201EBAD" w14:textId="77777777" w:rsidR="0079013C" w:rsidRPr="00BF4D8C" w:rsidRDefault="0079013C" w:rsidP="0079013C">
      <w:pPr>
        <w:spacing w:after="120"/>
        <w:rPr>
          <w:rFonts w:ascii="Verdana" w:hAnsi="Verdana" w:cs="Arial"/>
        </w:rPr>
      </w:pPr>
      <w:r w:rsidRPr="00BF4D8C">
        <w:rPr>
          <w:rFonts w:ascii="Verdana" w:hAnsi="Verdana" w:cs="Arial"/>
        </w:rPr>
        <w:t>kod CPV: 90.50.00.00-2 - nazwa: Usługi związane z odpadami</w:t>
      </w:r>
    </w:p>
    <w:p w14:paraId="7EBB271B" w14:textId="77777777" w:rsidR="0079013C" w:rsidRPr="00BF4D8C" w:rsidRDefault="0079013C" w:rsidP="0079013C">
      <w:pPr>
        <w:spacing w:after="120"/>
        <w:rPr>
          <w:rFonts w:ascii="Verdana" w:hAnsi="Verdana" w:cs="Arial"/>
        </w:rPr>
      </w:pPr>
      <w:r w:rsidRPr="00BF4D8C">
        <w:rPr>
          <w:rFonts w:ascii="Verdana" w:hAnsi="Verdana" w:cs="Arial"/>
        </w:rPr>
        <w:t>dodatkowe przedmioty:</w:t>
      </w:r>
    </w:p>
    <w:p w14:paraId="6CD84026" w14:textId="77777777" w:rsidR="0079013C" w:rsidRPr="00BF4D8C" w:rsidRDefault="0079013C" w:rsidP="0079013C">
      <w:pPr>
        <w:spacing w:after="120"/>
        <w:rPr>
          <w:rFonts w:ascii="Verdana" w:hAnsi="Verdana" w:cs="Arial"/>
        </w:rPr>
      </w:pPr>
      <w:r w:rsidRPr="00BF4D8C">
        <w:rPr>
          <w:rFonts w:ascii="Verdana" w:hAnsi="Verdana" w:cs="Arial"/>
        </w:rPr>
        <w:t>kod CPV: 90.51.20.00-9 - nazwa: Usługi transportu odpadów</w:t>
      </w:r>
    </w:p>
    <w:p w14:paraId="3F21F00F" w14:textId="061A0956" w:rsidR="0079013C" w:rsidRPr="00BF4D8C" w:rsidRDefault="0079013C" w:rsidP="0079013C">
      <w:pPr>
        <w:spacing w:after="120"/>
        <w:rPr>
          <w:rFonts w:ascii="Verdana" w:hAnsi="Verdana" w:cs="Arial"/>
        </w:rPr>
      </w:pPr>
      <w:r w:rsidRPr="00BF4D8C">
        <w:rPr>
          <w:rFonts w:ascii="Verdana" w:hAnsi="Verdana" w:cs="Arial"/>
        </w:rPr>
        <w:t>kod CPV: 90.51.31.00-7 - nazwa: Usługi wywozu odpadów pochodzących z gospodarstw      domowych</w:t>
      </w:r>
    </w:p>
    <w:p w14:paraId="14034BD7" w14:textId="77777777" w:rsidR="0079013C" w:rsidRPr="007A4B9C" w:rsidRDefault="0079013C" w:rsidP="0079013C">
      <w:pPr>
        <w:spacing w:after="120"/>
        <w:rPr>
          <w:rFonts w:ascii="Verdana" w:hAnsi="Verdana" w:cs="Arial"/>
        </w:rPr>
      </w:pPr>
      <w:r w:rsidRPr="007A4B9C">
        <w:rPr>
          <w:rFonts w:ascii="Verdana" w:hAnsi="Verdana" w:cs="Arial"/>
        </w:rPr>
        <w:t>kod CPV: 90.51.13.00-5 - nazwa: Usługi zbierania śmieci</w:t>
      </w:r>
    </w:p>
    <w:p w14:paraId="04E65F41" w14:textId="67AFC96A" w:rsidR="0079013C" w:rsidRDefault="0079013C" w:rsidP="0079013C">
      <w:pPr>
        <w:spacing w:after="120"/>
        <w:rPr>
          <w:rFonts w:ascii="Verdana" w:hAnsi="Verdana" w:cs="Arial"/>
        </w:rPr>
      </w:pPr>
      <w:r w:rsidRPr="00BF4D8C">
        <w:rPr>
          <w:rFonts w:ascii="Verdana" w:hAnsi="Verdana" w:cs="Arial"/>
        </w:rPr>
        <w:t>kod CPV: 90.53.30.00-2 - nazwa: Usługi gospodarki odpadami</w:t>
      </w:r>
    </w:p>
    <w:p w14:paraId="4DBCC8FB" w14:textId="5AB9E75E" w:rsidR="00146CA5" w:rsidRPr="00BF4D8C" w:rsidRDefault="00146CA5" w:rsidP="0079013C">
      <w:pPr>
        <w:spacing w:after="120"/>
        <w:rPr>
          <w:rFonts w:ascii="Verdana" w:hAnsi="Verdana" w:cs="Arial"/>
        </w:rPr>
      </w:pPr>
      <w:r>
        <w:rPr>
          <w:rFonts w:ascii="Verdana" w:hAnsi="Verdana" w:cs="Arial"/>
        </w:rPr>
        <w:t>kod CPV: 90.51.10.00-2 usługi wywozu odpadów</w:t>
      </w:r>
    </w:p>
    <w:p w14:paraId="10B06021" w14:textId="7F034F3B" w:rsidR="00FB5BF9" w:rsidRPr="00BF4D8C" w:rsidRDefault="005B5C7E" w:rsidP="007025BC">
      <w:pPr>
        <w:pStyle w:val="Akapitzlist"/>
        <w:numPr>
          <w:ilvl w:val="0"/>
          <w:numId w:val="73"/>
        </w:numPr>
        <w:spacing w:after="120"/>
        <w:jc w:val="both"/>
        <w:rPr>
          <w:rFonts w:ascii="Verdana" w:hAnsi="Verdana" w:cs="Arial"/>
        </w:rPr>
      </w:pPr>
      <w:r w:rsidRPr="00BF4D8C">
        <w:rPr>
          <w:rFonts w:ascii="Verdana" w:hAnsi="Verdana" w:cs="Calibri"/>
        </w:rPr>
        <w:t>Przedmiotem</w:t>
      </w:r>
      <w:r w:rsidR="006F5C41" w:rsidRPr="00BF4D8C">
        <w:rPr>
          <w:rFonts w:ascii="Verdana" w:hAnsi="Verdana" w:cs="Calibri"/>
        </w:rPr>
        <w:t xml:space="preserve"> zamówienia</w:t>
      </w:r>
      <w:r w:rsidR="00F67830" w:rsidRPr="00BF4D8C">
        <w:rPr>
          <w:rFonts w:ascii="Verdana" w:hAnsi="Verdana" w:cs="Calibri"/>
        </w:rPr>
        <w:t xml:space="preserve"> jest</w:t>
      </w:r>
      <w:r w:rsidR="006F5C41" w:rsidRPr="00BF4D8C">
        <w:rPr>
          <w:rFonts w:ascii="Verdana" w:hAnsi="Verdana" w:cs="Calibri"/>
        </w:rPr>
        <w:t>:</w:t>
      </w:r>
      <w:r w:rsidR="00FB5BF9" w:rsidRPr="00BF4D8C">
        <w:rPr>
          <w:rFonts w:ascii="Verdana" w:hAnsi="Verdana" w:cs="Arial"/>
        </w:rPr>
        <w:t xml:space="preserve"> świadczenie usług odbierania i zagospodarowania odpadów komunalnych powstających na nieruchomościach zamieszkałych i niezamieszkałych na terenie Gminy Pilchowice w okresie od dnia 01.01.2020r. do dnia 31.12.2021r. w następujących frakcjach:</w:t>
      </w:r>
    </w:p>
    <w:p w14:paraId="5964968C"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 xml:space="preserve">szkło, </w:t>
      </w:r>
    </w:p>
    <w:p w14:paraId="02F05A6C"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 xml:space="preserve">tworzywa sztuczne, </w:t>
      </w:r>
    </w:p>
    <w:p w14:paraId="59C98161"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papier,</w:t>
      </w:r>
    </w:p>
    <w:p w14:paraId="22753D29"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opakowania wielomateriałowe,</w:t>
      </w:r>
    </w:p>
    <w:p w14:paraId="06B80CFD"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metal,</w:t>
      </w:r>
    </w:p>
    <w:p w14:paraId="5DD6F723"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odpady ulegające biodegradacji, w tym odpady opakowaniowe ulegające biodegradacji,</w:t>
      </w:r>
    </w:p>
    <w:p w14:paraId="1AD3E085"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odpady zielone,</w:t>
      </w:r>
    </w:p>
    <w:p w14:paraId="4D5909E2"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meble i inne odpady wielkogabarytowe,</w:t>
      </w:r>
    </w:p>
    <w:p w14:paraId="6BDD0C73" w14:textId="77777777" w:rsidR="00FB5BF9" w:rsidRPr="00247525"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247525">
        <w:rPr>
          <w:rFonts w:ascii="Verdana" w:hAnsi="Verdana" w:cs="Arial"/>
          <w:sz w:val="20"/>
        </w:rPr>
        <w:t>zużyty sprzęt elektryczny i elektroniczny,</w:t>
      </w:r>
    </w:p>
    <w:p w14:paraId="1A338074"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zużyte opony (pochodzące z samochodów osobowych i jednośladów),</w:t>
      </w:r>
    </w:p>
    <w:p w14:paraId="08752E27"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lastRenderedPageBreak/>
        <w:t>przeterminowane leki,</w:t>
      </w:r>
    </w:p>
    <w:p w14:paraId="127855BA"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odpady niekwalifikujące się do odpadów medycznych powstałych w gospodarstwie domowym w wyniku przyjmowania produktów leczniczych w formie iniekcji i prowadzenia monitoringu substancji we krwi, w szczególności igieł i strzykawek,</w:t>
      </w:r>
    </w:p>
    <w:p w14:paraId="2D7D85F5"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trike/>
          <w:sz w:val="20"/>
        </w:rPr>
      </w:pPr>
      <w:r w:rsidRPr="00DB0622">
        <w:rPr>
          <w:rFonts w:ascii="Verdana" w:hAnsi="Verdana" w:cs="Arial"/>
          <w:sz w:val="20"/>
        </w:rPr>
        <w:t>chemikalia,</w:t>
      </w:r>
    </w:p>
    <w:p w14:paraId="4388C31F"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zużyte baterie i zużyte akumulatory,</w:t>
      </w:r>
    </w:p>
    <w:p w14:paraId="70B26229"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żużel i popiół z palenisk domowych,</w:t>
      </w:r>
    </w:p>
    <w:p w14:paraId="066CC04D" w14:textId="77777777" w:rsidR="00FB5BF9" w:rsidRPr="00BF4D8C" w:rsidRDefault="00FB5BF9" w:rsidP="007025BC">
      <w:pPr>
        <w:pStyle w:val="Tekstpodstawowywcity21"/>
        <w:numPr>
          <w:ilvl w:val="0"/>
          <w:numId w:val="72"/>
        </w:numPr>
        <w:tabs>
          <w:tab w:val="clear" w:pos="720"/>
          <w:tab w:val="left" w:pos="993"/>
        </w:tabs>
        <w:ind w:left="993" w:hanging="633"/>
        <w:rPr>
          <w:rFonts w:ascii="Verdana" w:hAnsi="Verdana" w:cs="Arial"/>
          <w:sz w:val="20"/>
        </w:rPr>
      </w:pPr>
      <w:r w:rsidRPr="00DB0622">
        <w:rPr>
          <w:rFonts w:ascii="Verdana" w:hAnsi="Verdana" w:cs="Arial"/>
          <w:sz w:val="20"/>
        </w:rPr>
        <w:t>odpady zmieszane.</w:t>
      </w:r>
    </w:p>
    <w:p w14:paraId="245FA70C" w14:textId="3C78D297" w:rsidR="0091448E" w:rsidRPr="00BF4D8C" w:rsidRDefault="00DD5940" w:rsidP="00247525">
      <w:pPr>
        <w:ind w:left="426" w:right="1"/>
        <w:jc w:val="both"/>
        <w:rPr>
          <w:rFonts w:ascii="Verdana" w:hAnsi="Verdana" w:cs="Calibri"/>
        </w:rPr>
      </w:pPr>
      <w:r w:rsidRPr="00BF4D8C">
        <w:rPr>
          <w:rFonts w:ascii="Verdana" w:hAnsi="Verdana" w:cs="Arial"/>
        </w:rPr>
        <w:t xml:space="preserve"> </w:t>
      </w:r>
      <w:r w:rsidR="00247525">
        <w:rPr>
          <w:rFonts w:ascii="Verdana" w:hAnsi="Verdana" w:cs="Arial"/>
        </w:rPr>
        <w:t xml:space="preserve">Szczegółowy opis </w:t>
      </w:r>
      <w:r w:rsidRPr="00BF4D8C">
        <w:rPr>
          <w:rFonts w:ascii="Verdana" w:hAnsi="Verdana" w:cs="Arial"/>
        </w:rPr>
        <w:t xml:space="preserve">przedmiotu zamówienia, </w:t>
      </w:r>
      <w:r w:rsidR="00743D2E" w:rsidRPr="00BF4D8C">
        <w:rPr>
          <w:rFonts w:ascii="Verdana" w:hAnsi="Verdana" w:cs="Arial"/>
        </w:rPr>
        <w:t xml:space="preserve">zawiera </w:t>
      </w:r>
      <w:r w:rsidRPr="00BF4D8C">
        <w:rPr>
          <w:rFonts w:ascii="Verdana" w:hAnsi="Verdana" w:cs="Arial"/>
        </w:rPr>
        <w:t xml:space="preserve"> załącznik nr 5 do SIWZ</w:t>
      </w:r>
      <w:bookmarkEnd w:id="1"/>
    </w:p>
    <w:p w14:paraId="04984B22" w14:textId="77777777" w:rsidR="00F72BCD" w:rsidRPr="00884A78" w:rsidRDefault="003B4534" w:rsidP="00743D2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rPr>
        <w:t>ROZDZIAŁ 4. INFORMACJA NA TEMAT CZĘŚCI ZAMÓWIENIA I MOŻLIWOŚCI SKŁADANIA OFERT CZĘŚCIOWYCH</w:t>
      </w:r>
    </w:p>
    <w:p w14:paraId="61870DAC" w14:textId="387A831A" w:rsidR="002E78DD" w:rsidRPr="00BF4D8C" w:rsidRDefault="00DD5940" w:rsidP="00F577E0">
      <w:pPr>
        <w:suppressAutoHyphens/>
        <w:ind w:left="426" w:right="1"/>
        <w:jc w:val="both"/>
        <w:rPr>
          <w:rFonts w:ascii="Verdana" w:hAnsi="Verdana" w:cs="Calibri"/>
        </w:rPr>
      </w:pPr>
      <w:r w:rsidRPr="00BF4D8C">
        <w:rPr>
          <w:rFonts w:ascii="Verdana" w:hAnsi="Verdana" w:cs="Calibri"/>
        </w:rPr>
        <w:t xml:space="preserve">Zamawiający </w:t>
      </w:r>
      <w:r w:rsidR="007E41B0" w:rsidRPr="00BF4D8C">
        <w:rPr>
          <w:rFonts w:ascii="Verdana" w:hAnsi="Verdana" w:cs="Calibri"/>
        </w:rPr>
        <w:t>nie dopuszcza możliwości składania ofert częściowych</w:t>
      </w:r>
      <w:r w:rsidR="004D3FB5" w:rsidRPr="00BF4D8C">
        <w:rPr>
          <w:rFonts w:ascii="Verdana" w:hAnsi="Verdana" w:cs="Calibri"/>
        </w:rPr>
        <w:t>.</w:t>
      </w:r>
    </w:p>
    <w:p w14:paraId="152473C7" w14:textId="77777777" w:rsidR="00F72BCD" w:rsidRPr="00BF4D8C" w:rsidRDefault="003B4534" w:rsidP="00743D2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rPr>
        <w:t>ROZDZIAŁ 5. INFORMACJA NA TEMAT MOŻLIWOŚCI SKŁADANIA OFERT WARIANTOWYCH</w:t>
      </w:r>
    </w:p>
    <w:p w14:paraId="327A492C" w14:textId="1409387E" w:rsidR="00F72BCD" w:rsidRPr="00BF4D8C" w:rsidRDefault="00DD5940" w:rsidP="00F577E0">
      <w:pPr>
        <w:ind w:left="426" w:right="1"/>
        <w:jc w:val="both"/>
        <w:rPr>
          <w:rFonts w:ascii="Verdana" w:hAnsi="Verdana" w:cs="Calibri"/>
        </w:rPr>
      </w:pPr>
      <w:r w:rsidRPr="00BF4D8C">
        <w:rPr>
          <w:rFonts w:ascii="Verdana" w:hAnsi="Verdana" w:cs="Calibri"/>
        </w:rPr>
        <w:t xml:space="preserve">Zamawiający </w:t>
      </w:r>
      <w:r w:rsidR="00F72BCD" w:rsidRPr="00BF4D8C">
        <w:rPr>
          <w:rFonts w:ascii="Verdana" w:hAnsi="Verdana" w:cs="Calibri"/>
        </w:rPr>
        <w:t>nie dopuszcza możliwości złożenia oferty wariantowej.</w:t>
      </w:r>
    </w:p>
    <w:p w14:paraId="1855F973" w14:textId="66A9B383" w:rsidR="00F72BCD" w:rsidRPr="00785048" w:rsidRDefault="003B4534" w:rsidP="00743D2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rPr>
        <w:t>ROZDZIAŁ 6. INFORMACJA O PRZEWIDYWANYCH ZAMÓWIENIACH</w:t>
      </w:r>
      <w:r w:rsidR="009617D3">
        <w:rPr>
          <w:rFonts w:ascii="Verdana" w:hAnsi="Verdana" w:cs="Calibri"/>
          <w:b/>
          <w:sz w:val="20"/>
        </w:rPr>
        <w:t>,</w:t>
      </w:r>
      <w:r w:rsidRPr="009617D3">
        <w:rPr>
          <w:rFonts w:ascii="Verdana" w:hAnsi="Verdana" w:cs="Calibri"/>
          <w:b/>
          <w:sz w:val="20"/>
        </w:rPr>
        <w:t xml:space="preserve"> </w:t>
      </w:r>
      <w:r w:rsidR="00785048">
        <w:rPr>
          <w:rFonts w:ascii="Verdana" w:hAnsi="Verdana" w:cs="Calibri"/>
          <w:b/>
          <w:sz w:val="20"/>
        </w:rPr>
        <w:t>O KTÓRYCH MOWA W ART.</w:t>
      </w:r>
      <w:r w:rsidR="009617D3">
        <w:rPr>
          <w:rFonts w:ascii="Verdana" w:hAnsi="Verdana" w:cs="Calibri"/>
          <w:b/>
          <w:sz w:val="20"/>
        </w:rPr>
        <w:t xml:space="preserve"> 67 ust. </w:t>
      </w:r>
      <w:r w:rsidR="009617D3">
        <w:rPr>
          <w:rFonts w:ascii="Verdana" w:hAnsi="Verdana" w:cs="Arial"/>
          <w:b/>
          <w:bCs/>
          <w:sz w:val="20"/>
        </w:rPr>
        <w:t xml:space="preserve">1 pkt 6 i 7 ustawy </w:t>
      </w:r>
      <w:proofErr w:type="spellStart"/>
      <w:r w:rsidR="009617D3">
        <w:rPr>
          <w:rFonts w:ascii="Verdana" w:hAnsi="Verdana" w:cs="Arial"/>
          <w:b/>
          <w:bCs/>
          <w:sz w:val="20"/>
        </w:rPr>
        <w:t>Pzp</w:t>
      </w:r>
      <w:proofErr w:type="spellEnd"/>
    </w:p>
    <w:p w14:paraId="354F69CC" w14:textId="7EF6F9E7" w:rsidR="00433A5F" w:rsidRPr="00BF4D8C" w:rsidRDefault="00DD5940" w:rsidP="00F577E0">
      <w:pPr>
        <w:ind w:left="426" w:right="1"/>
        <w:jc w:val="both"/>
        <w:rPr>
          <w:rFonts w:ascii="Verdana" w:hAnsi="Verdana" w:cs="Calibri"/>
        </w:rPr>
      </w:pPr>
      <w:r w:rsidRPr="00BF4D8C">
        <w:rPr>
          <w:rFonts w:ascii="Verdana" w:hAnsi="Verdana" w:cs="Calibri"/>
        </w:rPr>
        <w:t xml:space="preserve"> Zamawiający </w:t>
      </w:r>
      <w:r w:rsidR="00433A5F" w:rsidRPr="00BF4D8C">
        <w:rPr>
          <w:rFonts w:ascii="Verdana" w:hAnsi="Verdana" w:cs="Calibri"/>
        </w:rPr>
        <w:t xml:space="preserve">nie przewiduje możliwości udzielenia </w:t>
      </w:r>
      <w:r w:rsidR="00851ACC" w:rsidRPr="00BF4D8C">
        <w:rPr>
          <w:rFonts w:ascii="Verdana" w:hAnsi="Verdana" w:cs="Calibri"/>
        </w:rPr>
        <w:t>zamówień, o których</w:t>
      </w:r>
      <w:r w:rsidR="00785048">
        <w:rPr>
          <w:rFonts w:ascii="Verdana" w:hAnsi="Verdana" w:cs="Calibri"/>
        </w:rPr>
        <w:t xml:space="preserve"> mowa w art. </w:t>
      </w:r>
      <w:r w:rsidR="009617D3">
        <w:rPr>
          <w:rFonts w:ascii="Verdana" w:hAnsi="Verdana" w:cs="Calibri"/>
        </w:rPr>
        <w:t>67 ust. 1 pkt 6 i 7</w:t>
      </w:r>
      <w:r w:rsidR="00247525">
        <w:rPr>
          <w:rFonts w:ascii="Verdana" w:hAnsi="Verdana" w:cs="Calibri"/>
        </w:rPr>
        <w:t xml:space="preserve"> ustawy prawo zamówień publicznych</w:t>
      </w:r>
      <w:r w:rsidR="00851ACC">
        <w:rPr>
          <w:rFonts w:ascii="Verdana" w:hAnsi="Verdana" w:cs="Calibri"/>
        </w:rPr>
        <w:t>.</w:t>
      </w:r>
    </w:p>
    <w:p w14:paraId="429A99B7" w14:textId="77777777" w:rsidR="008404B8" w:rsidRPr="00884A78" w:rsidRDefault="003B4534" w:rsidP="00743D2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shd w:val="clear" w:color="auto" w:fill="F2F2F2" w:themeFill="background1" w:themeFillShade="F2"/>
        </w:rPr>
        <w:t>ROZDZIAŁ 7. MAKSYMALNA LICZBA WYKONAWCÓW, Z KTÓRYMI ZAMAWIAJĄCY ZAWRZE UMOWĘ RAMOWĄ</w:t>
      </w:r>
    </w:p>
    <w:p w14:paraId="4007DCD2" w14:textId="77777777" w:rsidR="00F72BCD" w:rsidRPr="009617D3" w:rsidRDefault="00F72BCD" w:rsidP="00F577E0">
      <w:pPr>
        <w:ind w:left="426" w:right="1"/>
        <w:jc w:val="both"/>
        <w:rPr>
          <w:rFonts w:ascii="Verdana" w:hAnsi="Verdana" w:cs="Calibri"/>
        </w:rPr>
      </w:pPr>
      <w:r w:rsidRPr="00BF4D8C">
        <w:rPr>
          <w:rFonts w:ascii="Verdana" w:hAnsi="Verdana" w:cs="Calibri"/>
        </w:rPr>
        <w:t>Przedmiotowe postępowanie nie jest prowadzone w celu zawarcia umowy ramowej.</w:t>
      </w:r>
    </w:p>
    <w:p w14:paraId="08AF27E1" w14:textId="77777777" w:rsidR="00F72BCD" w:rsidRPr="00BF4D8C" w:rsidRDefault="003B4534" w:rsidP="00743D2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rPr>
        <w:t>ROZDZIAŁ 8. INFORMACJE NA TEMAT AUKCJI ELEKTRONICZNEJ</w:t>
      </w:r>
    </w:p>
    <w:p w14:paraId="42999012" w14:textId="16417685" w:rsidR="00F72BCD" w:rsidRPr="00BF4D8C" w:rsidRDefault="00DD5940" w:rsidP="00743D2E">
      <w:pPr>
        <w:ind w:left="426" w:right="1"/>
        <w:jc w:val="both"/>
        <w:rPr>
          <w:rFonts w:ascii="Verdana" w:hAnsi="Verdana" w:cs="Calibri"/>
        </w:rPr>
      </w:pPr>
      <w:r w:rsidRPr="00BF4D8C">
        <w:rPr>
          <w:rFonts w:ascii="Verdana" w:hAnsi="Verdana" w:cs="Calibri"/>
        </w:rPr>
        <w:t xml:space="preserve">Zamawiający </w:t>
      </w:r>
      <w:r w:rsidR="00F72BCD" w:rsidRPr="00BF4D8C">
        <w:rPr>
          <w:rFonts w:ascii="Verdana" w:hAnsi="Verdana" w:cs="Calibri"/>
        </w:rPr>
        <w:t>nie przewiduje w niniejszym postępowaniu przeprowadzenia aukcji elektronicznej.</w:t>
      </w:r>
    </w:p>
    <w:p w14:paraId="1838D843" w14:textId="77777777" w:rsidR="00F72BCD" w:rsidRPr="00BF4D8C" w:rsidRDefault="003B4534" w:rsidP="00743D2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rPr>
        <w:t>ROZDZIAŁ 9. INFORMACJA W SPRAWIE ZWROTU KOSZTÓW W POSTĘPOWANIU</w:t>
      </w:r>
    </w:p>
    <w:p w14:paraId="57CD2E06" w14:textId="47395C71" w:rsidR="00F72BCD" w:rsidRPr="00BF4D8C" w:rsidRDefault="00F72BCD" w:rsidP="00DD5940">
      <w:pPr>
        <w:ind w:left="426" w:right="1"/>
        <w:jc w:val="both"/>
        <w:rPr>
          <w:rFonts w:ascii="Verdana" w:hAnsi="Verdana" w:cs="Calibri"/>
        </w:rPr>
      </w:pPr>
      <w:r w:rsidRPr="00BF4D8C">
        <w:rPr>
          <w:rFonts w:ascii="Verdana" w:hAnsi="Verdana" w:cs="Calibri"/>
        </w:rPr>
        <w:t xml:space="preserve">Koszty udziału w postępowaniu, a w szczególności koszty sporządzenia oferty, pokrywa Wykonawca. </w:t>
      </w:r>
      <w:r w:rsidR="00DD5940" w:rsidRPr="00BF4D8C">
        <w:rPr>
          <w:rFonts w:ascii="Verdana" w:hAnsi="Verdana" w:cs="Calibri"/>
        </w:rPr>
        <w:t xml:space="preserve">Zamawiający </w:t>
      </w:r>
      <w:r w:rsidRPr="00BF4D8C">
        <w:rPr>
          <w:rFonts w:ascii="Verdana" w:hAnsi="Verdana" w:cs="Calibri"/>
        </w:rPr>
        <w:t>nie przewiduje zwrotu kosztów udziału w postępowaniu.</w:t>
      </w:r>
    </w:p>
    <w:p w14:paraId="756B720B" w14:textId="77777777" w:rsidR="00A16332" w:rsidRPr="00BF4D8C" w:rsidRDefault="003B4534" w:rsidP="00743D2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shd w:val="clear" w:color="auto" w:fill="F2F2F2" w:themeFill="background1" w:themeFillShade="F2"/>
        </w:rPr>
        <w:t>ROZDZIAŁ 10. INFORMACJA NA TEMAT MOŻLIWOŚCI SKŁADANIA OFERTY WSPÓLNEJ (KONSORCJUM</w:t>
      </w:r>
      <w:r w:rsidRPr="00BF4D8C">
        <w:rPr>
          <w:rFonts w:ascii="Verdana" w:hAnsi="Verdana" w:cs="Calibri"/>
          <w:b/>
          <w:sz w:val="20"/>
        </w:rPr>
        <w:t>)</w:t>
      </w:r>
    </w:p>
    <w:p w14:paraId="36031658" w14:textId="448EC193" w:rsidR="008857B1" w:rsidRPr="00BF4D8C" w:rsidRDefault="008857B1" w:rsidP="007025BC">
      <w:pPr>
        <w:numPr>
          <w:ilvl w:val="0"/>
          <w:numId w:val="32"/>
        </w:numPr>
        <w:ind w:right="1"/>
        <w:jc w:val="both"/>
        <w:rPr>
          <w:rFonts w:ascii="Verdana" w:hAnsi="Verdana" w:cs="Calibri"/>
        </w:rPr>
      </w:pPr>
      <w:r w:rsidRPr="00BF4D8C">
        <w:rPr>
          <w:rFonts w:ascii="Verdana" w:hAnsi="Verdana" w:cs="Calibri"/>
        </w:rPr>
        <w:t xml:space="preserve">W przypadku Wykonawców wspólnie ubiegających się o udzielenie zamówienia ponoszą </w:t>
      </w:r>
      <w:r w:rsidR="004D455A" w:rsidRPr="00BF4D8C">
        <w:rPr>
          <w:rFonts w:ascii="Verdana" w:hAnsi="Verdana" w:cs="Calibri"/>
        </w:rPr>
        <w:t xml:space="preserve">oni </w:t>
      </w:r>
      <w:r w:rsidRPr="00BF4D8C">
        <w:rPr>
          <w:rFonts w:ascii="Verdana" w:hAnsi="Verdana" w:cs="Calibri"/>
        </w:rPr>
        <w:t>solidarną odpowiedzialność za wykonanie umowy.</w:t>
      </w:r>
      <w:r w:rsidR="005C4AAD" w:rsidRPr="00BF4D8C">
        <w:rPr>
          <w:rFonts w:ascii="Verdana" w:hAnsi="Verdana" w:cs="Calibri"/>
        </w:rPr>
        <w:t xml:space="preserve"> </w:t>
      </w:r>
    </w:p>
    <w:p w14:paraId="2F7CFBAC" w14:textId="77777777" w:rsidR="00A37EAF" w:rsidRPr="00BF4D8C" w:rsidRDefault="00A37EAF" w:rsidP="007025BC">
      <w:pPr>
        <w:pStyle w:val="Akapitzlist"/>
        <w:numPr>
          <w:ilvl w:val="0"/>
          <w:numId w:val="32"/>
        </w:numPr>
        <w:jc w:val="both"/>
        <w:rPr>
          <w:rFonts w:ascii="Verdana" w:hAnsi="Verdana" w:cs="Calibri"/>
        </w:rPr>
      </w:pPr>
      <w:r w:rsidRPr="00BF4D8C">
        <w:rPr>
          <w:rFonts w:ascii="Verdana" w:hAnsi="Verdana" w:cs="Calibri"/>
        </w:rPr>
        <w:t>Wykonawcy wspólnie ubiegający się o zamówienie muszą ustanowić pełnomocnika do reprezentowania ich w postępowaniu o udzielenie zamówienia albo reprezentowania</w:t>
      </w:r>
      <w:r w:rsidR="004C4383" w:rsidRPr="00BF4D8C">
        <w:rPr>
          <w:rFonts w:ascii="Verdana" w:hAnsi="Verdana" w:cs="Calibri"/>
        </w:rPr>
        <w:t xml:space="preserve"> </w:t>
      </w:r>
      <w:r w:rsidRPr="00BF4D8C">
        <w:rPr>
          <w:rFonts w:ascii="Verdana" w:hAnsi="Verdana" w:cs="Calibri"/>
        </w:rPr>
        <w:t xml:space="preserve">w postępowaniu i zawarcia umowy w sprawie zamówienia publicznego – </w:t>
      </w:r>
      <w:r w:rsidR="00E9180E" w:rsidRPr="00BF4D8C">
        <w:rPr>
          <w:rFonts w:ascii="Verdana" w:hAnsi="Verdana" w:cs="Calibri"/>
        </w:rPr>
        <w:t xml:space="preserve">powyższe </w:t>
      </w:r>
      <w:r w:rsidRPr="00BF4D8C">
        <w:rPr>
          <w:rFonts w:ascii="Verdana" w:hAnsi="Verdana" w:cs="Calibri"/>
        </w:rPr>
        <w:t>nie dotyczy spółki cywilnej, o ile upoważnienie/pełnomocnictwo do występowania w imieniu tej spółki wynika</w:t>
      </w:r>
      <w:r w:rsidR="004C4383" w:rsidRPr="00BF4D8C">
        <w:rPr>
          <w:rFonts w:ascii="Verdana" w:hAnsi="Verdana" w:cs="Calibri"/>
        </w:rPr>
        <w:t xml:space="preserve"> </w:t>
      </w:r>
      <w:r w:rsidRPr="00BF4D8C">
        <w:rPr>
          <w:rFonts w:ascii="Verdana" w:hAnsi="Verdana" w:cs="Calibri"/>
        </w:rPr>
        <w:t>z dołączonej do oferty umowy spółki bądź wszyscy wspólnicy podpiszą ofertę.</w:t>
      </w:r>
    </w:p>
    <w:p w14:paraId="68CFB6D2" w14:textId="4FE60C5F" w:rsidR="004656C7" w:rsidRPr="00BF4D8C" w:rsidRDefault="004656C7" w:rsidP="007025BC">
      <w:pPr>
        <w:pStyle w:val="Akapitzlist"/>
        <w:numPr>
          <w:ilvl w:val="0"/>
          <w:numId w:val="32"/>
        </w:numPr>
        <w:jc w:val="both"/>
        <w:rPr>
          <w:rFonts w:ascii="Verdana" w:hAnsi="Verdana" w:cs="Calibri"/>
        </w:rPr>
      </w:pPr>
      <w:r w:rsidRPr="00BF4D8C">
        <w:rPr>
          <w:rFonts w:ascii="Verdana" w:hAnsi="Verdana" w:cs="Calibri"/>
        </w:rPr>
        <w:t xml:space="preserve">Wykonawcy tworzący jeden podmiot przedłożą wraz z ofertą stosowne pełnomocnictwo - </w:t>
      </w:r>
      <w:r w:rsidR="001D1CE7" w:rsidRPr="00BF4D8C">
        <w:rPr>
          <w:rFonts w:ascii="Verdana" w:hAnsi="Verdana" w:cs="Calibri"/>
        </w:rPr>
        <w:t xml:space="preserve">(składane w oryginale w postaci elektronicznej opatrzonej </w:t>
      </w:r>
      <w:r w:rsidR="001D1CE7" w:rsidRPr="00BF4D8C">
        <w:rPr>
          <w:rFonts w:ascii="Verdana" w:hAnsi="Verdana" w:cs="Calibri"/>
        </w:rPr>
        <w:lastRenderedPageBreak/>
        <w:t xml:space="preserve">kwalifikowanym podpisem elektronicznym osoby upoważnionej do udzielania pełnomocnictwa lub kopii poświadczonej za zgodność z oryginałem przez notariusza kwalifikowanym podpisem elektronicznym) </w:t>
      </w:r>
      <w:r w:rsidR="00E9180E" w:rsidRPr="00BF4D8C">
        <w:rPr>
          <w:rFonts w:ascii="Verdana" w:hAnsi="Verdana" w:cs="Calibri"/>
        </w:rPr>
        <w:t xml:space="preserve">powyższe </w:t>
      </w:r>
      <w:r w:rsidRPr="00BF4D8C">
        <w:rPr>
          <w:rFonts w:ascii="Verdana" w:hAnsi="Verdana" w:cs="Calibri"/>
        </w:rPr>
        <w:t>nie dotyczy spółki cywilnej, o ile upoważnienie/pełnomocnictwo do występowania w imieniu tej spółki wynika z dołączonej do oferty umowy spółki bądź wszyscy wspólnicy podpiszą ofertę</w:t>
      </w:r>
      <w:r w:rsidR="001D1CE7" w:rsidRPr="00BF4D8C">
        <w:rPr>
          <w:rFonts w:ascii="Verdana" w:hAnsi="Verdana" w:cs="Calibri"/>
        </w:rPr>
        <w:t>.</w:t>
      </w:r>
    </w:p>
    <w:p w14:paraId="4B23ADEB" w14:textId="77777777" w:rsidR="0045544D" w:rsidRPr="00BF4D8C" w:rsidRDefault="008E7E52" w:rsidP="007025BC">
      <w:pPr>
        <w:pStyle w:val="Akapitzlist"/>
        <w:numPr>
          <w:ilvl w:val="0"/>
          <w:numId w:val="32"/>
        </w:numPr>
        <w:ind w:right="1"/>
        <w:jc w:val="both"/>
        <w:rPr>
          <w:rFonts w:ascii="Verdana" w:hAnsi="Verdana" w:cs="Calibri"/>
        </w:rPr>
      </w:pPr>
      <w:r w:rsidRPr="00BF4D8C">
        <w:rPr>
          <w:rFonts w:ascii="Verdana" w:hAnsi="Verdana" w:cs="Calibri"/>
          <w:bCs/>
        </w:rPr>
        <w:t xml:space="preserve">W przypadku wspólnego ubiegania się o zamówienie </w:t>
      </w:r>
      <w:r w:rsidR="00155FF4" w:rsidRPr="00BF4D8C">
        <w:rPr>
          <w:rFonts w:ascii="Verdana" w:hAnsi="Verdana" w:cs="Calibri"/>
          <w:bCs/>
        </w:rPr>
        <w:t xml:space="preserve">przez Wykonawców, </w:t>
      </w:r>
      <w:r w:rsidR="0045544D" w:rsidRPr="00BF4D8C">
        <w:rPr>
          <w:rFonts w:ascii="Verdana" w:hAnsi="Verdana" w:cs="Calibri"/>
          <w:bCs/>
        </w:rPr>
        <w:t>formularz jednolitego europejskiego dokumentu zamówienia (w skrócie JEDZ</w:t>
      </w:r>
      <w:r w:rsidRPr="00BF4D8C">
        <w:rPr>
          <w:rFonts w:ascii="Verdana" w:hAnsi="Verdana" w:cs="Calibri"/>
          <w:bCs/>
        </w:rPr>
        <w:t>) składa każdy</w:t>
      </w:r>
      <w:r w:rsidR="004C4383" w:rsidRPr="00BF4D8C">
        <w:rPr>
          <w:rFonts w:ascii="Verdana" w:hAnsi="Verdana" w:cs="Calibri"/>
          <w:bCs/>
        </w:rPr>
        <w:t xml:space="preserve"> </w:t>
      </w:r>
      <w:r w:rsidRPr="00BF4D8C">
        <w:rPr>
          <w:rFonts w:ascii="Verdana" w:hAnsi="Verdana" w:cs="Calibri"/>
          <w:bCs/>
        </w:rPr>
        <w:t xml:space="preserve">z Wykonawców wspólnie ubiegających się o zamówienie. </w:t>
      </w:r>
      <w:r w:rsidR="0045544D" w:rsidRPr="00BF4D8C">
        <w:rPr>
          <w:rFonts w:ascii="Verdana" w:hAnsi="Verdana" w:cs="Calibri"/>
          <w:bCs/>
        </w:rPr>
        <w:t>Dokument ten stanowi wstępne potwierdzenie braku podstaw wykluczenia</w:t>
      </w:r>
      <w:r w:rsidR="00770D15" w:rsidRPr="00BF4D8C">
        <w:rPr>
          <w:rFonts w:ascii="Verdana" w:hAnsi="Verdana" w:cs="Calibri"/>
          <w:bCs/>
        </w:rPr>
        <w:t xml:space="preserve"> (każdy z Wykonawców wspólnie składających ofertę nie może podlegać wykluczeniu z postępowania) oraz spełnienie warunków udziału</w:t>
      </w:r>
      <w:r w:rsidR="004C4383" w:rsidRPr="00BF4D8C">
        <w:rPr>
          <w:rFonts w:ascii="Verdana" w:hAnsi="Verdana" w:cs="Calibri"/>
          <w:bCs/>
        </w:rPr>
        <w:t xml:space="preserve"> </w:t>
      </w:r>
      <w:r w:rsidR="00770D15" w:rsidRPr="00BF4D8C">
        <w:rPr>
          <w:rFonts w:ascii="Verdana" w:hAnsi="Verdana" w:cs="Calibri"/>
          <w:bCs/>
        </w:rPr>
        <w:t xml:space="preserve">w postępowaniu (cześć IV JEDZ dany </w:t>
      </w:r>
      <w:r w:rsidR="0069217D" w:rsidRPr="00BF4D8C">
        <w:rPr>
          <w:rFonts w:ascii="Verdana" w:hAnsi="Verdana" w:cs="Calibri"/>
          <w:bCs/>
        </w:rPr>
        <w:t>W</w:t>
      </w:r>
      <w:r w:rsidR="00770D15" w:rsidRPr="00BF4D8C">
        <w:rPr>
          <w:rFonts w:ascii="Verdana" w:hAnsi="Verdana" w:cs="Calibri"/>
          <w:bCs/>
        </w:rPr>
        <w:t>ykonawca składający ofertę wspólną wypełnia w takim zakresie, w jakim wykazuje spełnienie określonego warunku udziału w postępowaniu).</w:t>
      </w:r>
    </w:p>
    <w:p w14:paraId="32D3DCE0" w14:textId="77777777" w:rsidR="00770D15" w:rsidRPr="00BF4D8C" w:rsidRDefault="00770D15" w:rsidP="007025BC">
      <w:pPr>
        <w:pStyle w:val="Akapitzlist"/>
        <w:numPr>
          <w:ilvl w:val="0"/>
          <w:numId w:val="32"/>
        </w:numPr>
        <w:ind w:right="1"/>
        <w:jc w:val="both"/>
        <w:rPr>
          <w:rFonts w:ascii="Verdana" w:hAnsi="Verdana" w:cs="Calibri"/>
        </w:rPr>
      </w:pPr>
      <w:r w:rsidRPr="00BF4D8C">
        <w:rPr>
          <w:rFonts w:ascii="Verdana" w:hAnsi="Verdana" w:cs="Calibri"/>
        </w:rPr>
        <w:t>Dopuszcza się, aby wadium zostało wniesione przez pełnomocnika (lidera) lub jednego</w:t>
      </w:r>
      <w:r w:rsidR="004C4383" w:rsidRPr="00BF4D8C">
        <w:rPr>
          <w:rFonts w:ascii="Verdana" w:hAnsi="Verdana" w:cs="Calibri"/>
        </w:rPr>
        <w:t xml:space="preserve"> </w:t>
      </w:r>
      <w:r w:rsidRPr="00BF4D8C">
        <w:rPr>
          <w:rFonts w:ascii="Verdana" w:hAnsi="Verdana" w:cs="Calibri"/>
        </w:rPr>
        <w:t xml:space="preserve">z </w:t>
      </w:r>
      <w:r w:rsidR="0069217D" w:rsidRPr="00BF4D8C">
        <w:rPr>
          <w:rFonts w:ascii="Verdana" w:hAnsi="Verdana" w:cs="Calibri"/>
        </w:rPr>
        <w:t>W</w:t>
      </w:r>
      <w:r w:rsidRPr="00BF4D8C">
        <w:rPr>
          <w:rFonts w:ascii="Verdana" w:hAnsi="Verdana" w:cs="Calibri"/>
        </w:rPr>
        <w:t>ykonawców wspólnie składających ofertę.</w:t>
      </w:r>
    </w:p>
    <w:p w14:paraId="04CD4250" w14:textId="77777777" w:rsidR="00EB24B7" w:rsidRPr="00BF4D8C" w:rsidRDefault="00E97E91" w:rsidP="007025BC">
      <w:pPr>
        <w:pStyle w:val="Akapitzlist"/>
        <w:numPr>
          <w:ilvl w:val="0"/>
          <w:numId w:val="32"/>
        </w:numPr>
        <w:ind w:right="1"/>
        <w:jc w:val="both"/>
        <w:rPr>
          <w:rFonts w:ascii="Verdana" w:hAnsi="Verdana" w:cs="Calibri"/>
        </w:rPr>
      </w:pPr>
      <w:r w:rsidRPr="00BF4D8C">
        <w:rPr>
          <w:rFonts w:ascii="Verdana" w:hAnsi="Verdana" w:cs="Calibri"/>
        </w:rPr>
        <w:t>W</w:t>
      </w:r>
      <w:r w:rsidR="00EB24B7" w:rsidRPr="00BF4D8C">
        <w:rPr>
          <w:rFonts w:ascii="Verdana" w:hAnsi="Verdana" w:cs="Calibri"/>
        </w:rPr>
        <w:t xml:space="preserve">szelka korespondencja </w:t>
      </w:r>
      <w:r w:rsidR="002F76D9" w:rsidRPr="00BF4D8C">
        <w:rPr>
          <w:rFonts w:ascii="Verdana" w:hAnsi="Verdana" w:cs="Calibri"/>
        </w:rPr>
        <w:t>prowadzona</w:t>
      </w:r>
      <w:r w:rsidR="00EB24B7" w:rsidRPr="00BF4D8C">
        <w:rPr>
          <w:rFonts w:ascii="Verdana" w:hAnsi="Verdana" w:cs="Calibri"/>
        </w:rPr>
        <w:t xml:space="preserve"> będzie wyłącznie z </w:t>
      </w:r>
      <w:r w:rsidR="00A261C8" w:rsidRPr="00BF4D8C">
        <w:rPr>
          <w:rFonts w:ascii="Verdana" w:hAnsi="Verdana" w:cs="Calibri"/>
        </w:rPr>
        <w:t>podmiotem</w:t>
      </w:r>
      <w:r w:rsidR="00EB24B7" w:rsidRPr="00BF4D8C">
        <w:rPr>
          <w:rFonts w:ascii="Verdana" w:hAnsi="Verdana" w:cs="Calibri"/>
        </w:rPr>
        <w:t xml:space="preserve"> występując</w:t>
      </w:r>
      <w:r w:rsidR="00A261C8" w:rsidRPr="00BF4D8C">
        <w:rPr>
          <w:rFonts w:ascii="Verdana" w:hAnsi="Verdana" w:cs="Calibri"/>
        </w:rPr>
        <w:t>ym jako pełnomocnik Wykonawców składających wspólną ofertę.</w:t>
      </w:r>
    </w:p>
    <w:p w14:paraId="5175AEBC" w14:textId="4DC523EA" w:rsidR="00DC23CC" w:rsidRPr="00BF4D8C" w:rsidRDefault="00DC23CC" w:rsidP="007025BC">
      <w:pPr>
        <w:pStyle w:val="Akapitzlist"/>
        <w:numPr>
          <w:ilvl w:val="0"/>
          <w:numId w:val="32"/>
        </w:numPr>
        <w:ind w:right="1"/>
        <w:jc w:val="both"/>
        <w:rPr>
          <w:rFonts w:ascii="Verdana" w:hAnsi="Verdana" w:cs="Calibri"/>
        </w:rPr>
      </w:pPr>
      <w:r w:rsidRPr="00BF4D8C">
        <w:rPr>
          <w:rFonts w:ascii="Verdana" w:hAnsi="Verdana" w:cs="Calibri"/>
        </w:rPr>
        <w:t xml:space="preserve">Przed zawarciem umowy o niniejsze zamówienie publiczne, jeżeli oferta konsorcjum zostanie wybrana jako najkorzystniejsza, </w:t>
      </w:r>
      <w:r w:rsidR="00593183" w:rsidRPr="00BF4D8C">
        <w:rPr>
          <w:rFonts w:ascii="Verdana" w:hAnsi="Verdana" w:cs="Calibri"/>
        </w:rPr>
        <w:t xml:space="preserve">Zamawiający </w:t>
      </w:r>
      <w:r w:rsidRPr="00BF4D8C">
        <w:rPr>
          <w:rFonts w:ascii="Verdana" w:hAnsi="Verdana" w:cs="Calibri"/>
        </w:rPr>
        <w:t xml:space="preserve"> wymaga przedstawienia umowy regulującej współpracę tych Wykonawców.</w:t>
      </w:r>
    </w:p>
    <w:p w14:paraId="2ABD3A90" w14:textId="77777777" w:rsidR="005D4E15" w:rsidRPr="00BF4D8C" w:rsidRDefault="005D4E15" w:rsidP="005D4E15">
      <w:pPr>
        <w:ind w:right="1"/>
        <w:jc w:val="both"/>
        <w:rPr>
          <w:rFonts w:ascii="Verdana" w:hAnsi="Verdana" w:cs="Calibri"/>
        </w:rPr>
      </w:pPr>
    </w:p>
    <w:p w14:paraId="387C7F1A" w14:textId="77777777" w:rsidR="005D4E15" w:rsidRPr="00BF4D8C" w:rsidRDefault="005D4E15" w:rsidP="00F577E0">
      <w:pPr>
        <w:ind w:left="426" w:right="1"/>
        <w:jc w:val="both"/>
        <w:rPr>
          <w:rFonts w:ascii="Verdana" w:hAnsi="Verdana" w:cs="Calibri"/>
          <w:b/>
          <w:i/>
        </w:rPr>
      </w:pPr>
      <w:r w:rsidRPr="00BF4D8C">
        <w:rPr>
          <w:rFonts w:ascii="Verdana" w:hAnsi="Verdana" w:cs="Calibri"/>
          <w:b/>
          <w:i/>
        </w:rPr>
        <w:t>Uwaga:</w:t>
      </w:r>
    </w:p>
    <w:p w14:paraId="1B24EBA7" w14:textId="172678E7" w:rsidR="004656C7" w:rsidRPr="00BF4D8C" w:rsidRDefault="004656C7" w:rsidP="00F577E0">
      <w:pPr>
        <w:ind w:left="426" w:right="1"/>
        <w:jc w:val="both"/>
        <w:rPr>
          <w:rFonts w:ascii="Verdana" w:hAnsi="Verdana" w:cs="Calibri"/>
          <w:i/>
        </w:rPr>
      </w:pPr>
      <w:r w:rsidRPr="00BF4D8C">
        <w:rPr>
          <w:rFonts w:ascii="Verdana" w:hAnsi="Verdana" w:cs="Calibri"/>
          <w:i/>
        </w:rPr>
        <w:t xml:space="preserve">pełnomocnictwo, o którym mowa w niniejszym </w:t>
      </w:r>
      <w:r w:rsidR="002315A4" w:rsidRPr="00BF4D8C">
        <w:rPr>
          <w:rFonts w:ascii="Verdana" w:hAnsi="Verdana" w:cs="Calibri"/>
          <w:i/>
        </w:rPr>
        <w:t>rozdziale</w:t>
      </w:r>
      <w:r w:rsidRPr="00BF4D8C">
        <w:rPr>
          <w:rFonts w:ascii="Verdana" w:hAnsi="Verdana" w:cs="Calibri"/>
          <w:i/>
        </w:rPr>
        <w:t>, może wynikać albo z dokumentu pod taką samą nazwą, albo z umowy podmiotów składających wspólnie ofertę.</w:t>
      </w:r>
    </w:p>
    <w:p w14:paraId="72712C06" w14:textId="77777777" w:rsidR="00677341" w:rsidRPr="00BF4D8C" w:rsidRDefault="003B4534" w:rsidP="00743D2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rPr>
        <w:t>ROZDZIAŁ 11. INFORMACJA NA TEMAT PODWYKONAWCÓW</w:t>
      </w:r>
    </w:p>
    <w:p w14:paraId="0E6C5F0A" w14:textId="77777777" w:rsidR="00FA5584" w:rsidRPr="00FA5584" w:rsidRDefault="00FA5584" w:rsidP="007025BC">
      <w:pPr>
        <w:pStyle w:val="Akapitzlist"/>
        <w:numPr>
          <w:ilvl w:val="0"/>
          <w:numId w:val="33"/>
        </w:numPr>
        <w:rPr>
          <w:rFonts w:ascii="Verdana" w:hAnsi="Verdana" w:cs="Calibri"/>
        </w:rPr>
      </w:pPr>
      <w:r w:rsidRPr="00FA5584">
        <w:rPr>
          <w:rFonts w:ascii="Verdana" w:hAnsi="Verdana" w:cs="Calibri"/>
        </w:rPr>
        <w:t>Zamawiający zastrzega obowiązek osobistego wykonania przez wykonawcę kluczowych części przedmiotu Umowy, tj.: odbiór odpadów bezpośrednio z nieruchomości zamieszkałych i niezamieszkałych.</w:t>
      </w:r>
    </w:p>
    <w:p w14:paraId="391CD886" w14:textId="17ACBB01" w:rsidR="00AA6C22" w:rsidRPr="00FA5584" w:rsidRDefault="00AA6C22" w:rsidP="007025BC">
      <w:pPr>
        <w:pStyle w:val="Akapitzlist"/>
        <w:numPr>
          <w:ilvl w:val="0"/>
          <w:numId w:val="33"/>
        </w:numPr>
        <w:jc w:val="both"/>
        <w:rPr>
          <w:rFonts w:ascii="Verdana" w:hAnsi="Verdana" w:cs="Calibri"/>
        </w:rPr>
      </w:pPr>
      <w:r w:rsidRPr="00FA5584">
        <w:rPr>
          <w:rFonts w:ascii="Verdana" w:hAnsi="Verdana" w:cs="Calibri"/>
        </w:rPr>
        <w:t>Wykonawca, który zamierza wykonywać zamówienie przy udziale podwykonawcy, musi wyraźnie w ofercie wskazać, jaką część (zakres zamówienia) wykonywać będzie w jego imieniu podwykonawca oraz podać firmę podwykonawcy</w:t>
      </w:r>
      <w:r w:rsidR="00E9180E" w:rsidRPr="00FA5584">
        <w:rPr>
          <w:rFonts w:ascii="Verdana" w:hAnsi="Verdana" w:cs="Calibri"/>
        </w:rPr>
        <w:t xml:space="preserve"> o ile jest ona już znana</w:t>
      </w:r>
      <w:r w:rsidRPr="00FA5584">
        <w:rPr>
          <w:rFonts w:ascii="Verdana" w:hAnsi="Verdana" w:cs="Calibri"/>
        </w:rPr>
        <w:t xml:space="preserve">. Należy w tym celu wypełnić odpowiedni punkt formularza oferty, stanowiącego </w:t>
      </w:r>
      <w:r w:rsidRPr="00FA5584">
        <w:rPr>
          <w:rFonts w:ascii="Verdana" w:hAnsi="Verdana" w:cs="Calibri"/>
          <w:b/>
        </w:rPr>
        <w:t>załącznik nr 1 do SIWZ</w:t>
      </w:r>
      <w:r w:rsidR="00C24014" w:rsidRPr="00FA5584">
        <w:rPr>
          <w:rFonts w:ascii="Verdana" w:hAnsi="Verdana" w:cs="Calibri"/>
          <w:b/>
        </w:rPr>
        <w:t xml:space="preserve"> oraz sekcję D</w:t>
      </w:r>
      <w:r w:rsidR="005E67C6" w:rsidRPr="00FA5584">
        <w:rPr>
          <w:rFonts w:ascii="Verdana" w:hAnsi="Verdana" w:cs="Calibri"/>
          <w:b/>
        </w:rPr>
        <w:t xml:space="preserve"> </w:t>
      </w:r>
      <w:r w:rsidR="00C24014" w:rsidRPr="00FA5584">
        <w:rPr>
          <w:rFonts w:ascii="Verdana" w:hAnsi="Verdana" w:cs="Calibri"/>
          <w:b/>
        </w:rPr>
        <w:t>w części II i pkt 10) sekcji C w części IV formularza jednolitego europejskiego dokumentu zamówienia</w:t>
      </w:r>
      <w:r w:rsidRPr="00FA5584">
        <w:rPr>
          <w:rFonts w:ascii="Verdana" w:hAnsi="Verdana" w:cs="Calibri"/>
        </w:rPr>
        <w:t>. W przypadku, gdy Wykonawca nie zamierza wykonywać zamówienia przy udziale podwykonawców, należy wpisać</w:t>
      </w:r>
      <w:r w:rsidR="00F2192E" w:rsidRPr="00FA5584">
        <w:rPr>
          <w:rFonts w:ascii="Verdana" w:hAnsi="Verdana" w:cs="Calibri"/>
        </w:rPr>
        <w:t xml:space="preserve"> </w:t>
      </w:r>
      <w:r w:rsidRPr="00FA5584">
        <w:rPr>
          <w:rFonts w:ascii="Verdana" w:hAnsi="Verdana" w:cs="Calibri"/>
        </w:rPr>
        <w:t xml:space="preserve">w formularzu „nie dotyczy” lub inne podobne sformułowanie. Jeżeli Wykonawca zostawi ten punkt niewypełniony (puste pole), </w:t>
      </w:r>
      <w:r w:rsidR="00593183" w:rsidRPr="00FA5584">
        <w:rPr>
          <w:rFonts w:ascii="Verdana" w:hAnsi="Verdana" w:cs="Calibri"/>
        </w:rPr>
        <w:t xml:space="preserve">Zamawiający </w:t>
      </w:r>
      <w:r w:rsidRPr="00FA5584">
        <w:rPr>
          <w:rFonts w:ascii="Verdana" w:hAnsi="Verdana" w:cs="Calibri"/>
        </w:rPr>
        <w:t xml:space="preserve"> uzna, iż zamówienie zostanie wykonane siłami własnymi tj. bez udziału podwykonawców.</w:t>
      </w:r>
    </w:p>
    <w:p w14:paraId="21CB6D8C" w14:textId="77777777" w:rsidR="002C4FEF" w:rsidRPr="00BF4D8C" w:rsidRDefault="002C4FEF" w:rsidP="007025BC">
      <w:pPr>
        <w:pStyle w:val="Akapitzlist"/>
        <w:numPr>
          <w:ilvl w:val="0"/>
          <w:numId w:val="33"/>
        </w:numPr>
        <w:jc w:val="both"/>
        <w:rPr>
          <w:rFonts w:ascii="Verdana" w:hAnsi="Verdana" w:cs="Calibri"/>
        </w:rPr>
      </w:pPr>
      <w:r w:rsidRPr="00BF4D8C">
        <w:rPr>
          <w:rFonts w:ascii="Verdana" w:hAnsi="Verdana" w:cs="Calibri"/>
        </w:rPr>
        <w:t>Powierzenie wykonania części zamówienia podwykonawcom nie zwalnia Wykonawcy z odpowiedzialności za należyte wykonanie tego zamówie</w:t>
      </w:r>
      <w:r w:rsidR="00825854" w:rsidRPr="00BF4D8C">
        <w:rPr>
          <w:rFonts w:ascii="Verdana" w:hAnsi="Verdana" w:cs="Calibri"/>
        </w:rPr>
        <w:t>n</w:t>
      </w:r>
      <w:r w:rsidRPr="00BF4D8C">
        <w:rPr>
          <w:rFonts w:ascii="Verdana" w:hAnsi="Verdana" w:cs="Calibri"/>
        </w:rPr>
        <w:t>ia.</w:t>
      </w:r>
    </w:p>
    <w:p w14:paraId="14364EFB" w14:textId="77777777" w:rsidR="00A16332" w:rsidRPr="00BF4D8C" w:rsidRDefault="003B4534" w:rsidP="00743D2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rPr>
        <w:t>ROZDZIAŁ 12. TERMIN WYKONANIA ZAMÓWIENIA</w:t>
      </w:r>
    </w:p>
    <w:p w14:paraId="7498F80E" w14:textId="6EFA20BE" w:rsidR="00FB5BF9" w:rsidRPr="00BF4D8C" w:rsidRDefault="00FB5BF9" w:rsidP="007025BC">
      <w:pPr>
        <w:numPr>
          <w:ilvl w:val="0"/>
          <w:numId w:val="71"/>
        </w:numPr>
        <w:autoSpaceDE w:val="0"/>
        <w:autoSpaceDN w:val="0"/>
        <w:adjustRightInd w:val="0"/>
        <w:spacing w:line="276" w:lineRule="auto"/>
        <w:ind w:left="284" w:hanging="284"/>
        <w:jc w:val="both"/>
        <w:rPr>
          <w:rFonts w:ascii="Verdana" w:hAnsi="Verdana"/>
        </w:rPr>
      </w:pPr>
      <w:r w:rsidRPr="00BF4D8C">
        <w:rPr>
          <w:rFonts w:ascii="Verdana" w:hAnsi="Verdana"/>
        </w:rPr>
        <w:t>Termin realizacji zamówienia: od dnia 01.01.2020</w:t>
      </w:r>
      <w:r w:rsidR="00DB0622">
        <w:rPr>
          <w:rFonts w:ascii="Verdana" w:hAnsi="Verdana"/>
        </w:rPr>
        <w:t xml:space="preserve"> </w:t>
      </w:r>
      <w:r w:rsidRPr="00BF4D8C">
        <w:rPr>
          <w:rFonts w:ascii="Verdana" w:hAnsi="Verdana"/>
        </w:rPr>
        <w:t xml:space="preserve">r. do dnia 31.12.2021r. </w:t>
      </w:r>
    </w:p>
    <w:p w14:paraId="2B712082" w14:textId="77777777" w:rsidR="00FB5BF9" w:rsidRPr="00BF4D8C" w:rsidRDefault="00FB5BF9" w:rsidP="00FB5BF9">
      <w:pPr>
        <w:autoSpaceDE w:val="0"/>
        <w:autoSpaceDN w:val="0"/>
        <w:adjustRightInd w:val="0"/>
        <w:spacing w:line="276" w:lineRule="auto"/>
        <w:jc w:val="both"/>
        <w:rPr>
          <w:rFonts w:ascii="Verdana" w:hAnsi="Verdana"/>
          <w:i/>
        </w:rPr>
      </w:pPr>
    </w:p>
    <w:p w14:paraId="1E553E3F" w14:textId="77777777" w:rsidR="00ED7037" w:rsidRPr="00884A78" w:rsidRDefault="00045C1B" w:rsidP="00743D2E">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F4D8C">
        <w:rPr>
          <w:rFonts w:ascii="Verdana" w:hAnsi="Verdana" w:cs="Calibri"/>
          <w:b/>
          <w:sz w:val="20"/>
        </w:rPr>
        <w:t>ROZDZIAŁ 13. PODSTAWY WYKLUCZENIA Z POSTĘPOWANIA O UDZIELENIE ZAMÓWIENIA, WARUNKI UDZIAŁU W POSTĘPOWANIU ORAZ WYKAZ OŚWIADCZEŃ I DOKUMENTÓW, POTWIERDZAJĄCYCH SPEŁNIANIE WARUNKÓW UDZIAŁU W POSTĘPOWANIU ORAZ BRAK PODSTAW WYKLUCZENIA</w:t>
      </w:r>
    </w:p>
    <w:p w14:paraId="4741C4F7" w14:textId="77777777" w:rsidR="00F1489A" w:rsidRPr="00BF4D8C" w:rsidRDefault="00F1489A" w:rsidP="007025BC">
      <w:pPr>
        <w:pStyle w:val="Akapitzlist"/>
        <w:numPr>
          <w:ilvl w:val="0"/>
          <w:numId w:val="34"/>
        </w:numPr>
        <w:ind w:right="1"/>
        <w:jc w:val="both"/>
        <w:rPr>
          <w:rFonts w:ascii="Verdana" w:hAnsi="Verdana" w:cs="Calibri"/>
        </w:rPr>
      </w:pPr>
      <w:r w:rsidRPr="00BF4D8C">
        <w:rPr>
          <w:rFonts w:ascii="Verdana" w:hAnsi="Verdana" w:cs="Calibri"/>
        </w:rPr>
        <w:lastRenderedPageBreak/>
        <w:t>O udzielenie zamówienia mogą się ubiegać Wykonawcy, którzy:</w:t>
      </w:r>
    </w:p>
    <w:p w14:paraId="412E0C8D" w14:textId="77777777" w:rsidR="00F1489A" w:rsidRPr="00BF4D8C" w:rsidRDefault="00F1489A" w:rsidP="007025BC">
      <w:pPr>
        <w:pStyle w:val="Akapitzlist"/>
        <w:numPr>
          <w:ilvl w:val="0"/>
          <w:numId w:val="30"/>
        </w:numPr>
        <w:ind w:right="1"/>
        <w:jc w:val="both"/>
        <w:rPr>
          <w:rFonts w:ascii="Verdana" w:hAnsi="Verdana" w:cs="Calibri"/>
        </w:rPr>
      </w:pPr>
      <w:r w:rsidRPr="00BF4D8C">
        <w:rPr>
          <w:rFonts w:ascii="Verdana" w:hAnsi="Verdana" w:cs="Calibri"/>
        </w:rPr>
        <w:t>nie podlegają wykluczeniu;</w:t>
      </w:r>
    </w:p>
    <w:p w14:paraId="1EA44861" w14:textId="2FE5A79A" w:rsidR="00F1489A" w:rsidRPr="00BF4D8C" w:rsidRDefault="00F1489A" w:rsidP="007025BC">
      <w:pPr>
        <w:pStyle w:val="Akapitzlist"/>
        <w:numPr>
          <w:ilvl w:val="0"/>
          <w:numId w:val="30"/>
        </w:numPr>
        <w:tabs>
          <w:tab w:val="left" w:pos="567"/>
        </w:tabs>
        <w:ind w:right="1"/>
        <w:jc w:val="both"/>
        <w:rPr>
          <w:rFonts w:ascii="Verdana" w:hAnsi="Verdana" w:cs="Calibri"/>
        </w:rPr>
      </w:pPr>
      <w:r w:rsidRPr="00BF4D8C">
        <w:rPr>
          <w:rFonts w:ascii="Verdana" w:hAnsi="Verdana" w:cs="Calibri"/>
        </w:rPr>
        <w:t xml:space="preserve">spełniają warunki udziału w postępowaniu określone </w:t>
      </w:r>
      <w:r w:rsidR="00593183" w:rsidRPr="00BF4D8C">
        <w:rPr>
          <w:rFonts w:ascii="Verdana" w:hAnsi="Verdana" w:cs="Calibri"/>
        </w:rPr>
        <w:t xml:space="preserve">przez </w:t>
      </w:r>
      <w:r w:rsidR="00916196" w:rsidRPr="00BF4D8C">
        <w:rPr>
          <w:rFonts w:ascii="Verdana" w:hAnsi="Verdana" w:cs="Calibri"/>
        </w:rPr>
        <w:t>Zamawiając</w:t>
      </w:r>
      <w:r w:rsidR="00593183" w:rsidRPr="00BF4D8C">
        <w:rPr>
          <w:rFonts w:ascii="Verdana" w:hAnsi="Verdana" w:cs="Calibri"/>
        </w:rPr>
        <w:t>ego</w:t>
      </w:r>
      <w:r w:rsidRPr="00BF4D8C">
        <w:rPr>
          <w:rFonts w:ascii="Verdana" w:hAnsi="Verdana" w:cs="Calibri"/>
        </w:rPr>
        <w:t xml:space="preserve"> w ogłoszeniu</w:t>
      </w:r>
      <w:r w:rsidR="004C4383" w:rsidRPr="00BF4D8C">
        <w:rPr>
          <w:rFonts w:ascii="Verdana" w:hAnsi="Verdana" w:cs="Calibri"/>
        </w:rPr>
        <w:t xml:space="preserve"> </w:t>
      </w:r>
      <w:r w:rsidRPr="00BF4D8C">
        <w:rPr>
          <w:rFonts w:ascii="Verdana" w:hAnsi="Verdana" w:cs="Calibri"/>
        </w:rPr>
        <w:t xml:space="preserve">o zamówieniu oraz w </w:t>
      </w:r>
      <w:r w:rsidR="00247525">
        <w:rPr>
          <w:rFonts w:ascii="Verdana" w:hAnsi="Verdana" w:cs="Calibri"/>
        </w:rPr>
        <w:t>pkt.</w:t>
      </w:r>
      <w:r w:rsidR="002037CA" w:rsidRPr="00BF4D8C">
        <w:rPr>
          <w:rFonts w:ascii="Verdana" w:hAnsi="Verdana" w:cs="Calibri"/>
        </w:rPr>
        <w:t>3</w:t>
      </w:r>
      <w:r w:rsidRPr="00BF4D8C">
        <w:rPr>
          <w:rFonts w:ascii="Verdana" w:hAnsi="Verdana" w:cs="Calibri"/>
        </w:rPr>
        <w:t xml:space="preserve"> niniejszego </w:t>
      </w:r>
      <w:r w:rsidR="00247525">
        <w:rPr>
          <w:rFonts w:ascii="Verdana" w:hAnsi="Verdana" w:cs="Calibri"/>
        </w:rPr>
        <w:t xml:space="preserve">rozdziału </w:t>
      </w:r>
      <w:r w:rsidRPr="00BF4D8C">
        <w:rPr>
          <w:rFonts w:ascii="Verdana" w:hAnsi="Verdana" w:cs="Calibri"/>
        </w:rPr>
        <w:t>SIWZ.</w:t>
      </w:r>
    </w:p>
    <w:p w14:paraId="1F796BD6" w14:textId="77777777" w:rsidR="008667C4" w:rsidRPr="00BF4D8C" w:rsidRDefault="008667C4" w:rsidP="008667C4">
      <w:pPr>
        <w:pStyle w:val="Akapitzlist"/>
        <w:tabs>
          <w:tab w:val="left" w:pos="567"/>
        </w:tabs>
        <w:ind w:left="1080" w:right="1"/>
        <w:jc w:val="both"/>
        <w:rPr>
          <w:rFonts w:ascii="Verdana" w:hAnsi="Verdana" w:cs="Calibri"/>
        </w:rPr>
      </w:pPr>
    </w:p>
    <w:p w14:paraId="102AA5DF" w14:textId="77777777" w:rsidR="00A57ADF" w:rsidRPr="00BF4D8C" w:rsidRDefault="00A57ADF" w:rsidP="007025BC">
      <w:pPr>
        <w:pStyle w:val="Akapitzlist"/>
        <w:numPr>
          <w:ilvl w:val="0"/>
          <w:numId w:val="35"/>
        </w:numPr>
        <w:rPr>
          <w:rFonts w:ascii="Verdana" w:hAnsi="Verdana" w:cs="Calibri"/>
        </w:rPr>
      </w:pPr>
      <w:r w:rsidRPr="00BF4D8C">
        <w:rPr>
          <w:rFonts w:ascii="Verdana" w:hAnsi="Verdana" w:cs="Calibri"/>
        </w:rPr>
        <w:t>Podstawy wykluczenia:</w:t>
      </w:r>
    </w:p>
    <w:p w14:paraId="4F2A072B" w14:textId="4587232B" w:rsidR="00A57ADF" w:rsidRPr="00BF4D8C" w:rsidRDefault="00593183" w:rsidP="007025BC">
      <w:pPr>
        <w:pStyle w:val="Akapitzlist"/>
        <w:numPr>
          <w:ilvl w:val="0"/>
          <w:numId w:val="36"/>
        </w:numPr>
        <w:jc w:val="both"/>
        <w:rPr>
          <w:rFonts w:ascii="Verdana" w:hAnsi="Verdana" w:cs="Calibri"/>
        </w:rPr>
      </w:pPr>
      <w:r w:rsidRPr="00BF4D8C">
        <w:rPr>
          <w:rFonts w:ascii="Verdana" w:hAnsi="Verdana" w:cs="Calibri"/>
        </w:rPr>
        <w:t xml:space="preserve">Zamawiający </w:t>
      </w:r>
      <w:r w:rsidR="00A57ADF" w:rsidRPr="00BF4D8C">
        <w:rPr>
          <w:rFonts w:ascii="Verdana" w:hAnsi="Verdana" w:cs="Calibri"/>
        </w:rPr>
        <w:t>wykluczy z postępowania Wykonawcę/ów w przypadkach, o których mowa w art. 24 ust. 1 pkt 12-23 ustawy</w:t>
      </w:r>
      <w:r w:rsidR="008667C4" w:rsidRPr="00BF4D8C">
        <w:rPr>
          <w:rFonts w:ascii="Verdana" w:hAnsi="Verdana" w:cs="Calibri"/>
        </w:rPr>
        <w:t xml:space="preserve"> </w:t>
      </w:r>
      <w:proofErr w:type="spellStart"/>
      <w:r w:rsidR="008667C4" w:rsidRPr="00BF4D8C">
        <w:rPr>
          <w:rFonts w:ascii="Verdana" w:hAnsi="Verdana" w:cs="Calibri"/>
        </w:rPr>
        <w:t>Pzp</w:t>
      </w:r>
      <w:proofErr w:type="spellEnd"/>
      <w:r w:rsidR="00A57ADF" w:rsidRPr="00BF4D8C">
        <w:rPr>
          <w:rFonts w:ascii="Verdana" w:hAnsi="Verdana" w:cs="Calibri"/>
        </w:rPr>
        <w:t xml:space="preserve"> (przesłanki wykluczenia obligatoryjne).</w:t>
      </w:r>
    </w:p>
    <w:p w14:paraId="1A61EE71" w14:textId="53884D4A" w:rsidR="00A57ADF" w:rsidRPr="00BF4D8C" w:rsidRDefault="00E00341" w:rsidP="007025BC">
      <w:pPr>
        <w:pStyle w:val="Akapitzlist"/>
        <w:numPr>
          <w:ilvl w:val="0"/>
          <w:numId w:val="36"/>
        </w:numPr>
        <w:jc w:val="both"/>
        <w:rPr>
          <w:rFonts w:ascii="Verdana" w:hAnsi="Verdana" w:cs="Calibri"/>
        </w:rPr>
      </w:pPr>
      <w:r w:rsidRPr="00BF4D8C">
        <w:rPr>
          <w:rFonts w:ascii="Verdana" w:hAnsi="Verdana" w:cs="Calibri"/>
        </w:rPr>
        <w:t xml:space="preserve">Zamawiający </w:t>
      </w:r>
      <w:r w:rsidR="002E5F94" w:rsidRPr="00BF4D8C">
        <w:rPr>
          <w:rFonts w:ascii="Verdana" w:hAnsi="Verdana" w:cs="Calibri"/>
        </w:rPr>
        <w:t>wyklucz</w:t>
      </w:r>
      <w:r w:rsidR="0042265F" w:rsidRPr="00BF4D8C">
        <w:rPr>
          <w:rFonts w:ascii="Verdana" w:hAnsi="Verdana" w:cs="Calibri"/>
        </w:rPr>
        <w:t xml:space="preserve">y z postępowania Wykonawcę/ów w przypadku, o którym mowa w art. 24 ust. 5 pkt 1 ustawy </w:t>
      </w:r>
      <w:proofErr w:type="spellStart"/>
      <w:r w:rsidR="0042265F" w:rsidRPr="00BF4D8C">
        <w:rPr>
          <w:rFonts w:ascii="Verdana" w:hAnsi="Verdana" w:cs="Calibri"/>
        </w:rPr>
        <w:t>Pzp</w:t>
      </w:r>
      <w:proofErr w:type="spellEnd"/>
      <w:r w:rsidR="0042265F" w:rsidRPr="00BF4D8C">
        <w:rPr>
          <w:rFonts w:ascii="Verdana" w:hAnsi="Verdana" w:cs="Calibri"/>
        </w:rPr>
        <w:t>. (przesłanka wykluczenia fakultatywna).</w:t>
      </w:r>
    </w:p>
    <w:p w14:paraId="3A051528" w14:textId="77777777" w:rsidR="00F1489A" w:rsidRPr="00BF4D8C" w:rsidRDefault="00F1489A" w:rsidP="00EB75F9">
      <w:pPr>
        <w:tabs>
          <w:tab w:val="left" w:pos="567"/>
        </w:tabs>
        <w:ind w:right="1"/>
        <w:jc w:val="both"/>
        <w:rPr>
          <w:rFonts w:ascii="Verdana" w:hAnsi="Verdana" w:cs="Calibri"/>
        </w:rPr>
      </w:pPr>
    </w:p>
    <w:p w14:paraId="70096A88" w14:textId="39A55D7F" w:rsidR="00BD5BAC" w:rsidRPr="00BF4D8C" w:rsidRDefault="00BD5BAC" w:rsidP="007025BC">
      <w:pPr>
        <w:pStyle w:val="Akapitzlist"/>
        <w:numPr>
          <w:ilvl w:val="0"/>
          <w:numId w:val="29"/>
        </w:numPr>
        <w:ind w:right="1"/>
        <w:jc w:val="both"/>
        <w:rPr>
          <w:rFonts w:ascii="Verdana" w:hAnsi="Verdana" w:cs="Calibri"/>
        </w:rPr>
      </w:pPr>
      <w:r w:rsidRPr="00BF4D8C">
        <w:rPr>
          <w:rFonts w:ascii="Verdana" w:hAnsi="Verdana" w:cs="Calibri"/>
        </w:rPr>
        <w:t xml:space="preserve">Warunki udziału w postępowaniu, określone przez </w:t>
      </w:r>
      <w:r w:rsidR="00E00341" w:rsidRPr="00BF4D8C">
        <w:rPr>
          <w:rFonts w:ascii="Verdana" w:hAnsi="Verdana" w:cs="Calibri"/>
        </w:rPr>
        <w:t xml:space="preserve">Zamawiającego </w:t>
      </w:r>
      <w:r w:rsidRPr="00BF4D8C">
        <w:rPr>
          <w:rFonts w:ascii="Verdana" w:hAnsi="Verdana" w:cs="Calibri"/>
        </w:rPr>
        <w:t>zgodnie z art. 22</w:t>
      </w:r>
      <w:r w:rsidR="00DF088A" w:rsidRPr="00BF4D8C">
        <w:rPr>
          <w:rFonts w:ascii="Verdana" w:hAnsi="Verdana" w:cs="Calibri"/>
        </w:rPr>
        <w:t xml:space="preserve"> </w:t>
      </w:r>
      <w:r w:rsidRPr="00BF4D8C">
        <w:rPr>
          <w:rFonts w:ascii="Verdana" w:hAnsi="Verdana" w:cs="Calibri"/>
        </w:rPr>
        <w:t>ust. 1b ustawy</w:t>
      </w:r>
      <w:r w:rsidR="000576D4" w:rsidRPr="00BF4D8C">
        <w:rPr>
          <w:rFonts w:ascii="Verdana" w:hAnsi="Verdana" w:cs="Calibri"/>
        </w:rPr>
        <w:t xml:space="preserve"> </w:t>
      </w:r>
      <w:proofErr w:type="spellStart"/>
      <w:r w:rsidR="000576D4" w:rsidRPr="00BF4D8C">
        <w:rPr>
          <w:rFonts w:ascii="Verdana" w:hAnsi="Verdana" w:cs="Calibri"/>
        </w:rPr>
        <w:t>Pzp</w:t>
      </w:r>
      <w:proofErr w:type="spellEnd"/>
      <w:r w:rsidRPr="00BF4D8C">
        <w:rPr>
          <w:rFonts w:ascii="Verdana" w:hAnsi="Verdana" w:cs="Calibri"/>
        </w:rPr>
        <w:t>:</w:t>
      </w:r>
    </w:p>
    <w:p w14:paraId="3448DCCB" w14:textId="77777777" w:rsidR="00ED7037" w:rsidRPr="00BF4D8C" w:rsidRDefault="00ED7037" w:rsidP="00EB75F9">
      <w:pPr>
        <w:ind w:right="1"/>
        <w:jc w:val="both"/>
        <w:rPr>
          <w:rFonts w:ascii="Verdana" w:hAnsi="Verdana" w:cs="Calibri"/>
          <w:b/>
        </w:rPr>
      </w:pPr>
    </w:p>
    <w:p w14:paraId="6A4B151C" w14:textId="77777777" w:rsidR="00132450" w:rsidRPr="005B0C82" w:rsidRDefault="00132450" w:rsidP="007025BC">
      <w:pPr>
        <w:pStyle w:val="Akapitzlist"/>
        <w:numPr>
          <w:ilvl w:val="0"/>
          <w:numId w:val="38"/>
        </w:numPr>
        <w:ind w:right="1"/>
        <w:jc w:val="both"/>
        <w:rPr>
          <w:rFonts w:ascii="Verdana" w:hAnsi="Verdana" w:cs="Calibri"/>
        </w:rPr>
      </w:pPr>
      <w:r w:rsidRPr="005B0C82">
        <w:rPr>
          <w:rFonts w:ascii="Verdana" w:hAnsi="Verdana" w:cs="Calibri"/>
        </w:rPr>
        <w:t>Kompetencje lub uprawnienia do prowadzenia określonej działalności zawodowej:</w:t>
      </w:r>
    </w:p>
    <w:p w14:paraId="5CA04F2C" w14:textId="25D1C603" w:rsidR="00743D2E" w:rsidRPr="005B0C82" w:rsidRDefault="00743D2E" w:rsidP="00743D2E">
      <w:pPr>
        <w:jc w:val="both"/>
        <w:rPr>
          <w:rFonts w:ascii="Verdana" w:hAnsi="Verdana" w:cs="Arial"/>
        </w:rPr>
      </w:pPr>
      <w:r w:rsidRPr="005B0C82">
        <w:rPr>
          <w:rStyle w:val="Pogrubienie"/>
          <w:rFonts w:ascii="Verdana" w:hAnsi="Verdana" w:cs="Arial"/>
        </w:rPr>
        <w:t xml:space="preserve"> Kompetencje lub uprawnienia do prowadzenia określonej działalności zawodowej, o ile wynika to z</w:t>
      </w:r>
      <w:r w:rsidRPr="005B0C82">
        <w:rPr>
          <w:rFonts w:ascii="Verdana" w:hAnsi="Verdana" w:cs="Arial"/>
          <w:b/>
          <w:bCs/>
        </w:rPr>
        <w:t xml:space="preserve"> </w:t>
      </w:r>
      <w:r w:rsidRPr="005B0C82">
        <w:rPr>
          <w:rStyle w:val="Pogrubienie"/>
          <w:rFonts w:ascii="Verdana" w:hAnsi="Verdana" w:cs="Arial"/>
        </w:rPr>
        <w:t>odrębnych przepisów, w tym wymogi związane z wpisem do rejestru zawodowego lub handlowego</w:t>
      </w:r>
    </w:p>
    <w:p w14:paraId="0D0A22CE" w14:textId="77777777" w:rsidR="00743D2E" w:rsidRPr="005B0C82" w:rsidRDefault="00743D2E" w:rsidP="00743D2E">
      <w:pPr>
        <w:jc w:val="both"/>
        <w:rPr>
          <w:rFonts w:ascii="Verdana" w:hAnsi="Verdana" w:cs="Arial"/>
        </w:rPr>
      </w:pPr>
      <w:r w:rsidRPr="005B0C82">
        <w:rPr>
          <w:rFonts w:ascii="Verdana" w:hAnsi="Verdana" w:cs="Arial"/>
        </w:rPr>
        <w:t>Określenie warunku:</w:t>
      </w:r>
    </w:p>
    <w:p w14:paraId="58E5F347" w14:textId="77777777" w:rsidR="00743D2E" w:rsidRPr="005B0C82" w:rsidRDefault="00743D2E" w:rsidP="00743D2E">
      <w:pPr>
        <w:jc w:val="both"/>
        <w:rPr>
          <w:rFonts w:ascii="Verdana" w:hAnsi="Verdana" w:cs="Arial"/>
        </w:rPr>
      </w:pPr>
      <w:r w:rsidRPr="005B0C82">
        <w:rPr>
          <w:rFonts w:ascii="Verdana" w:hAnsi="Verdana" w:cs="Arial"/>
        </w:rPr>
        <w:t>O zamówienie mogą ubiegać się wykonawcy, którzy posiadają uprawnienia do wykonywania działalności:</w:t>
      </w:r>
    </w:p>
    <w:p w14:paraId="668A9994" w14:textId="08E81E95" w:rsidR="0096532A" w:rsidRPr="005B0C82" w:rsidRDefault="00743D2E" w:rsidP="00743D2E">
      <w:pPr>
        <w:jc w:val="both"/>
        <w:rPr>
          <w:rFonts w:ascii="Verdana" w:hAnsi="Verdana" w:cs="Arial"/>
        </w:rPr>
      </w:pPr>
      <w:r w:rsidRPr="005B0C82">
        <w:rPr>
          <w:rFonts w:ascii="Verdana" w:hAnsi="Verdana" w:cs="Arial"/>
        </w:rPr>
        <w:t>1) są wpisani do rejestru działalności regulowanej w zakresie odbierania odpadów komunalnych od właścicieli nieruchomości na terenie Gminy Pilchowice zgodnie z przepisami ustawy z dnia 13 września 1996 r. o utrzymaniu czystości i porządku w gminach</w:t>
      </w:r>
      <w:r w:rsidR="00DA34B4">
        <w:rPr>
          <w:rFonts w:ascii="Verdana" w:hAnsi="Verdana" w:cs="Arial"/>
        </w:rPr>
        <w:t xml:space="preserve"> </w:t>
      </w:r>
      <w:r w:rsidR="0096532A" w:rsidRPr="005B0C82">
        <w:rPr>
          <w:rFonts w:ascii="Verdana" w:hAnsi="Verdana" w:cs="Arial"/>
        </w:rPr>
        <w:t>(</w:t>
      </w:r>
      <w:proofErr w:type="spellStart"/>
      <w:r w:rsidR="0096532A" w:rsidRPr="005B0C82">
        <w:rPr>
          <w:rFonts w:ascii="Verdana" w:hAnsi="Verdana" w:cs="Arial"/>
        </w:rPr>
        <w:t>t.j</w:t>
      </w:r>
      <w:proofErr w:type="spellEnd"/>
      <w:r w:rsidR="0096532A" w:rsidRPr="005B0C82">
        <w:rPr>
          <w:rFonts w:ascii="Verdana" w:hAnsi="Verdana" w:cs="Arial"/>
        </w:rPr>
        <w:t>. Dz.U. z 2018r. poz. 1454 ze zm.),</w:t>
      </w:r>
    </w:p>
    <w:p w14:paraId="6BF27C04" w14:textId="751205BC" w:rsidR="00743D2E" w:rsidRPr="005B0C82" w:rsidRDefault="00374421" w:rsidP="00743D2E">
      <w:pPr>
        <w:jc w:val="both"/>
        <w:rPr>
          <w:rFonts w:ascii="Verdana" w:hAnsi="Verdana" w:cs="Arial"/>
          <w:strike/>
        </w:rPr>
      </w:pPr>
      <w:r w:rsidRPr="005B0C82">
        <w:rPr>
          <w:rFonts w:ascii="Verdana" w:hAnsi="Verdana" w:cs="Arial"/>
        </w:rPr>
        <w:t>2) są wpisani do rejestru BDO, o którym mowa w art. 49 ust. 1 ustawy o odpadach</w:t>
      </w:r>
      <w:r w:rsidR="0096532A" w:rsidRPr="005B0C82">
        <w:rPr>
          <w:rFonts w:ascii="Verdana" w:hAnsi="Verdana" w:cs="Arial"/>
        </w:rPr>
        <w:t xml:space="preserve"> (</w:t>
      </w:r>
      <w:proofErr w:type="spellStart"/>
      <w:r w:rsidR="0096532A" w:rsidRPr="005B0C82">
        <w:rPr>
          <w:rFonts w:ascii="Verdana" w:hAnsi="Verdana" w:cs="Arial"/>
        </w:rPr>
        <w:t>t.j</w:t>
      </w:r>
      <w:proofErr w:type="spellEnd"/>
      <w:r w:rsidR="0096532A" w:rsidRPr="005B0C82">
        <w:rPr>
          <w:rFonts w:ascii="Verdana" w:hAnsi="Verdana" w:cs="Arial"/>
        </w:rPr>
        <w:t>. Dz.U. z 2019r. poz. 701 ze zm.),</w:t>
      </w:r>
    </w:p>
    <w:p w14:paraId="508CA954" w14:textId="77777777" w:rsidR="00743D2E" w:rsidRPr="005B0C82" w:rsidRDefault="00743D2E" w:rsidP="00743D2E">
      <w:pPr>
        <w:jc w:val="both"/>
        <w:rPr>
          <w:rFonts w:ascii="Verdana" w:hAnsi="Verdana" w:cs="Arial"/>
        </w:rPr>
      </w:pPr>
      <w:r w:rsidRPr="005B0C82">
        <w:rPr>
          <w:rFonts w:ascii="Verdana" w:hAnsi="Verdana" w:cs="Arial"/>
        </w:rPr>
        <w:t>W przypadku podmiotów występujących wspólnie warunek posiadania uprawnień podlega sumowaniu.</w:t>
      </w:r>
    </w:p>
    <w:p w14:paraId="3F48C95E" w14:textId="20321B95" w:rsidR="00743D2E" w:rsidRPr="005B0C82" w:rsidRDefault="00743D2E" w:rsidP="00743D2E">
      <w:pPr>
        <w:rPr>
          <w:rFonts w:ascii="Verdana" w:hAnsi="Verdana" w:cs="Arial"/>
        </w:rPr>
      </w:pPr>
      <w:r w:rsidRPr="005B0C82">
        <w:rPr>
          <w:rFonts w:ascii="Verdana" w:hAnsi="Verdana" w:cs="Arial"/>
        </w:rPr>
        <w:br/>
      </w:r>
      <w:r w:rsidRPr="005B0C82">
        <w:rPr>
          <w:rStyle w:val="Pogrubienie"/>
          <w:rFonts w:ascii="Verdana" w:hAnsi="Verdana" w:cs="Arial"/>
        </w:rPr>
        <w:t>2</w:t>
      </w:r>
      <w:r w:rsidR="00247525" w:rsidRPr="005B0C82">
        <w:rPr>
          <w:rStyle w:val="Pogrubienie"/>
          <w:rFonts w:ascii="Verdana" w:hAnsi="Verdana" w:cs="Arial"/>
        </w:rPr>
        <w:t>)</w:t>
      </w:r>
      <w:r w:rsidRPr="005B0C82">
        <w:rPr>
          <w:rStyle w:val="Pogrubienie"/>
          <w:rFonts w:ascii="Verdana" w:hAnsi="Verdana" w:cs="Arial"/>
        </w:rPr>
        <w:t>. Sytuacja finansowa lub ekonomiczna</w:t>
      </w:r>
      <w:r w:rsidRPr="005B0C82">
        <w:rPr>
          <w:rFonts w:ascii="Verdana" w:hAnsi="Verdana" w:cs="Arial"/>
        </w:rPr>
        <w:br/>
        <w:t>Określenie warunku:</w:t>
      </w:r>
    </w:p>
    <w:p w14:paraId="6661EA6C" w14:textId="77777777" w:rsidR="00743D2E" w:rsidRPr="005B0C82" w:rsidRDefault="00743D2E" w:rsidP="00743D2E">
      <w:pPr>
        <w:jc w:val="both"/>
        <w:rPr>
          <w:rFonts w:ascii="Verdana" w:hAnsi="Verdana" w:cs="Arial"/>
        </w:rPr>
      </w:pPr>
      <w:r w:rsidRPr="005B0C82">
        <w:rPr>
          <w:rFonts w:ascii="Verdana" w:hAnsi="Verdana" w:cs="Arial"/>
        </w:rPr>
        <w:t>O zamówienie mogą ubiegać się wykonawcy, którzy są ubezpieczeni od odpowiedzialności cywilnej w zakresie prowadzonej działalności gospodarczej związanej z przedmiotem zamówienia na kwotę nie mniejszą niż 1 000 000,00 zł (jeden milion złotych).</w:t>
      </w:r>
    </w:p>
    <w:p w14:paraId="556B11D1" w14:textId="3D58ED02" w:rsidR="00743D2E" w:rsidRPr="005B0C82" w:rsidRDefault="00743D2E" w:rsidP="00743D2E">
      <w:pPr>
        <w:jc w:val="both"/>
        <w:rPr>
          <w:rFonts w:ascii="Verdana" w:hAnsi="Verdana" w:cs="Arial"/>
        </w:rPr>
      </w:pPr>
      <w:r w:rsidRPr="005B0C82">
        <w:rPr>
          <w:rFonts w:ascii="Verdana" w:hAnsi="Verdana" w:cs="Arial"/>
        </w:rPr>
        <w:br/>
      </w:r>
      <w:r w:rsidRPr="005B0C82">
        <w:rPr>
          <w:rStyle w:val="Pogrubienie"/>
          <w:rFonts w:ascii="Verdana" w:hAnsi="Verdana" w:cs="Arial"/>
        </w:rPr>
        <w:t>3</w:t>
      </w:r>
      <w:r w:rsidR="00247525" w:rsidRPr="005B0C82">
        <w:rPr>
          <w:rStyle w:val="Pogrubienie"/>
          <w:rFonts w:ascii="Verdana" w:hAnsi="Verdana" w:cs="Arial"/>
        </w:rPr>
        <w:t>)</w:t>
      </w:r>
      <w:r w:rsidRPr="005B0C82">
        <w:rPr>
          <w:rStyle w:val="Pogrubienie"/>
          <w:rFonts w:ascii="Verdana" w:hAnsi="Verdana" w:cs="Arial"/>
        </w:rPr>
        <w:t>. Zdolność techniczna lub zawodowa</w:t>
      </w:r>
    </w:p>
    <w:p w14:paraId="07975DF0" w14:textId="77777777" w:rsidR="00743D2E" w:rsidRPr="005B0C82" w:rsidRDefault="00743D2E" w:rsidP="00743D2E">
      <w:pPr>
        <w:jc w:val="both"/>
        <w:rPr>
          <w:rFonts w:ascii="Verdana" w:hAnsi="Verdana" w:cs="Arial"/>
        </w:rPr>
      </w:pPr>
      <w:r w:rsidRPr="005B0C82">
        <w:rPr>
          <w:rFonts w:ascii="Verdana" w:hAnsi="Verdana" w:cs="Arial"/>
        </w:rPr>
        <w:t>Określenie warunku:</w:t>
      </w:r>
    </w:p>
    <w:p w14:paraId="54FB7FF3" w14:textId="77777777" w:rsidR="00743D2E" w:rsidRPr="005B0C82" w:rsidRDefault="00743D2E" w:rsidP="00743D2E">
      <w:pPr>
        <w:spacing w:after="240"/>
        <w:jc w:val="both"/>
        <w:rPr>
          <w:rFonts w:ascii="Verdana" w:hAnsi="Verdana" w:cs="Arial"/>
        </w:rPr>
      </w:pPr>
      <w:r w:rsidRPr="005B0C82">
        <w:rPr>
          <w:rFonts w:ascii="Verdana" w:hAnsi="Verdana" w:cs="Arial"/>
        </w:rPr>
        <w:t xml:space="preserve">O zamówienie mogą ubiegać się wykonawcy, którzy w okresie ostatnich 3 lat przed upływem terminu składania ofert, a jeżeli okres prowadzenia działalności jest krótszy, </w:t>
      </w:r>
      <w:r w:rsidRPr="005B0C82">
        <w:rPr>
          <w:rFonts w:ascii="Verdana" w:hAnsi="Verdana" w:cs="Arial"/>
        </w:rPr>
        <w:br/>
        <w:t>w tym okresie wykonali lub wykonują co najmniej 2 usługi polegające na odbiorze odpadów komunalnych o wartości poszczególnego zadania nie mniejszej niż 2 000 000 zł brutto (dwa miliony złotych).</w:t>
      </w:r>
    </w:p>
    <w:p w14:paraId="4F687D38" w14:textId="77777777" w:rsidR="00743D2E" w:rsidRPr="005B0C82" w:rsidRDefault="00743D2E" w:rsidP="00743D2E">
      <w:pPr>
        <w:jc w:val="both"/>
        <w:rPr>
          <w:rFonts w:ascii="Verdana" w:hAnsi="Verdana" w:cs="Arial"/>
        </w:rPr>
      </w:pPr>
      <w:r w:rsidRPr="005B0C82">
        <w:rPr>
          <w:rFonts w:ascii="Verdana" w:hAnsi="Verdana" w:cs="Arial"/>
        </w:rPr>
        <w:t xml:space="preserve">W przypadku podmiotów występujących wspólnie powyższy warunek musi spełnić co najmniej jeden wykonawca. </w:t>
      </w:r>
    </w:p>
    <w:p w14:paraId="7698B56B" w14:textId="77777777" w:rsidR="00743D2E" w:rsidRPr="005B0C82" w:rsidRDefault="00743D2E" w:rsidP="00743D2E">
      <w:pPr>
        <w:jc w:val="both"/>
        <w:rPr>
          <w:rFonts w:ascii="Verdana" w:hAnsi="Verdana" w:cs="Arial"/>
        </w:rPr>
      </w:pPr>
      <w:r w:rsidRPr="005B0C82">
        <w:rPr>
          <w:rFonts w:ascii="Verdana" w:hAnsi="Verdana" w:cs="Arial"/>
        </w:rPr>
        <w:t>O zamówienie mogą ubiegać się wykonawcy, którzy:</w:t>
      </w:r>
    </w:p>
    <w:p w14:paraId="5B74AF2C" w14:textId="77777777" w:rsidR="00743D2E" w:rsidRPr="005B0C82" w:rsidRDefault="00743D2E" w:rsidP="00743D2E">
      <w:pPr>
        <w:jc w:val="both"/>
        <w:rPr>
          <w:rFonts w:ascii="Verdana" w:hAnsi="Verdana" w:cs="Arial"/>
        </w:rPr>
      </w:pPr>
      <w:r w:rsidRPr="005B0C82">
        <w:rPr>
          <w:rFonts w:ascii="Verdana" w:hAnsi="Verdana" w:cs="Arial"/>
        </w:rPr>
        <w:t>1) dysponują lub będą dysponować: pojazdami umożliwiającymi sprawne odbieranie odpadów komunalnych ze wszystkich nieruchomości, to znaczy:</w:t>
      </w:r>
    </w:p>
    <w:p w14:paraId="26711B01" w14:textId="77777777" w:rsidR="00743D2E" w:rsidRPr="005B0C82" w:rsidRDefault="00743D2E" w:rsidP="00743D2E">
      <w:pPr>
        <w:jc w:val="both"/>
        <w:rPr>
          <w:rFonts w:ascii="Verdana" w:hAnsi="Verdana" w:cs="Arial"/>
        </w:rPr>
      </w:pPr>
      <w:r w:rsidRPr="005B0C82">
        <w:rPr>
          <w:rFonts w:ascii="Verdana" w:hAnsi="Verdana" w:cs="Arial"/>
        </w:rPr>
        <w:t xml:space="preserve">- co najmniej 3 pojazdy przystosowane do odbierania zmieszanych odpadów komunalnych, </w:t>
      </w:r>
      <w:r w:rsidRPr="005B0C82">
        <w:rPr>
          <w:rFonts w:ascii="Verdana" w:hAnsi="Verdana" w:cs="Arial"/>
        </w:rPr>
        <w:br/>
        <w:t xml:space="preserve">- co najmniej 2 pojazdy przystosowane do odbierania selektywnie zebranych odpadów komunalnych, </w:t>
      </w:r>
      <w:r w:rsidRPr="005B0C82">
        <w:rPr>
          <w:rFonts w:ascii="Verdana" w:hAnsi="Verdana" w:cs="Arial"/>
        </w:rPr>
        <w:br/>
        <w:t>- co najmniej 1 pojazd przeznaczony do odbioru odpadów wielkogabarytowych</w:t>
      </w:r>
      <w:r w:rsidRPr="005B0C82">
        <w:rPr>
          <w:rFonts w:ascii="Verdana" w:hAnsi="Verdana" w:cs="Arial"/>
        </w:rPr>
        <w:br/>
      </w:r>
      <w:r w:rsidRPr="005B0C82">
        <w:rPr>
          <w:rFonts w:ascii="Verdana" w:hAnsi="Verdana" w:cs="Arial"/>
        </w:rPr>
        <w:lastRenderedPageBreak/>
        <w:t>- co najmniej 1 pojazd kontenerowy przystosowany do odbioru kontenerów z odpadami komunalnymi,</w:t>
      </w:r>
      <w:r w:rsidRPr="005B0C82">
        <w:rPr>
          <w:rFonts w:ascii="Verdana" w:hAnsi="Verdana" w:cs="Arial"/>
        </w:rPr>
        <w:br/>
        <w:t xml:space="preserve">- co najmniej 1 pojazd wyposażony w wysokociśnieniowy system mycia </w:t>
      </w:r>
      <w:r w:rsidRPr="005B0C82">
        <w:rPr>
          <w:rFonts w:ascii="Verdana" w:hAnsi="Verdana" w:cs="Arial"/>
        </w:rPr>
        <w:br/>
        <w:t>i dezynfekcji z zamkniętym obiegiem wody, przeznaczone do mycia i dezynfekcji pojemników w miejscu odbioru odpadów,</w:t>
      </w:r>
    </w:p>
    <w:p w14:paraId="5C25BE0B" w14:textId="77777777" w:rsidR="00743D2E" w:rsidRPr="005B0C82" w:rsidRDefault="00743D2E" w:rsidP="00743D2E">
      <w:pPr>
        <w:jc w:val="both"/>
        <w:rPr>
          <w:rFonts w:ascii="Verdana" w:hAnsi="Verdana" w:cs="Arial"/>
        </w:rPr>
      </w:pPr>
      <w:r w:rsidRPr="005B0C82">
        <w:rPr>
          <w:rFonts w:ascii="Verdana" w:hAnsi="Verdana" w:cs="Arial"/>
        </w:rPr>
        <w:t>- co najmniej 1 pojazd przystosowany do odbioru odpadów z nieruchomości o utrudnionym dojeździe tj. pojazd małogabarytowy o masie całkowitej do 3,5 t,</w:t>
      </w:r>
    </w:p>
    <w:p w14:paraId="2EF88D2E" w14:textId="77777777" w:rsidR="00743D2E" w:rsidRPr="005B0C82" w:rsidRDefault="00743D2E" w:rsidP="00743D2E">
      <w:pPr>
        <w:jc w:val="both"/>
        <w:rPr>
          <w:rFonts w:ascii="Verdana" w:hAnsi="Verdana" w:cs="Arial"/>
        </w:rPr>
      </w:pPr>
      <w:r w:rsidRPr="005B0C82">
        <w:rPr>
          <w:rFonts w:ascii="Verdana" w:hAnsi="Verdana" w:cs="Arial"/>
        </w:rPr>
        <w:t>- co najmniej 1 pojazd przystosowany do odbioru odpadów z nieruchomości o utrudnionym dojeździe tj. pojazd małogabarytowy o masie całkowitej do 7,5 t, spełniający normę dopuszczalnej emisji spalin EURO 5 lub EURO 6,</w:t>
      </w:r>
    </w:p>
    <w:p w14:paraId="104CE7BE" w14:textId="084FE164" w:rsidR="00743D2E" w:rsidRPr="005B0C82" w:rsidRDefault="00743D2E" w:rsidP="00743D2E">
      <w:pPr>
        <w:jc w:val="both"/>
        <w:rPr>
          <w:rFonts w:ascii="Verdana" w:hAnsi="Verdana" w:cs="Arial"/>
          <w:strike/>
        </w:rPr>
      </w:pPr>
      <w:r w:rsidRPr="005B0C82">
        <w:rPr>
          <w:rFonts w:ascii="Verdana" w:hAnsi="Verdana" w:cs="Arial"/>
        </w:rPr>
        <w:t xml:space="preserve">- co najmniej 1 pojazd przystosowany do zbiórki odpadów niebezpiecznych (przeterminowane leki) o masie całkowitej do 3,5 ton </w:t>
      </w:r>
    </w:p>
    <w:p w14:paraId="7163292E" w14:textId="022986A5" w:rsidR="00743D2E" w:rsidRPr="005B0C82" w:rsidRDefault="00743D2E" w:rsidP="00743D2E">
      <w:pPr>
        <w:jc w:val="both"/>
        <w:rPr>
          <w:rFonts w:ascii="Verdana" w:hAnsi="Verdana" w:cs="Arial"/>
        </w:rPr>
      </w:pPr>
      <w:r w:rsidRPr="005B0C82">
        <w:rPr>
          <w:rFonts w:ascii="Verdana" w:hAnsi="Verdana" w:cs="Arial"/>
        </w:rPr>
        <w:t>- co najmniej 1 pojazd z system HDS spełniający normę dopuszczalnej emisji spalin EURO 5 lub EURO 6.</w:t>
      </w:r>
    </w:p>
    <w:p w14:paraId="042FBCA8" w14:textId="77777777" w:rsidR="00743D2E" w:rsidRPr="00BF4D8C" w:rsidRDefault="00743D2E" w:rsidP="00743D2E">
      <w:pPr>
        <w:jc w:val="both"/>
        <w:rPr>
          <w:rFonts w:ascii="Verdana" w:hAnsi="Verdana" w:cs="Arial"/>
          <w:color w:val="FF0000"/>
        </w:rPr>
      </w:pPr>
      <w:r w:rsidRPr="005B0C82">
        <w:rPr>
          <w:rFonts w:ascii="Verdana" w:hAnsi="Verdana" w:cs="Arial"/>
        </w:rPr>
        <w:br/>
        <w:t xml:space="preserve">2) dysponują lub będą dysponować bazą </w:t>
      </w:r>
      <w:proofErr w:type="spellStart"/>
      <w:r w:rsidRPr="005B0C82">
        <w:rPr>
          <w:rFonts w:ascii="Verdana" w:hAnsi="Verdana" w:cs="Arial"/>
        </w:rPr>
        <w:t>magazynowo-transportową</w:t>
      </w:r>
      <w:proofErr w:type="spellEnd"/>
      <w:r w:rsidRPr="005B0C82">
        <w:rPr>
          <w:rFonts w:ascii="Verdana" w:hAnsi="Verdana" w:cs="Arial"/>
        </w:rPr>
        <w:t xml:space="preserve"> usytuowaną </w:t>
      </w:r>
      <w:r w:rsidRPr="005B0C82">
        <w:rPr>
          <w:rFonts w:ascii="Verdana" w:hAnsi="Verdana" w:cs="Arial"/>
        </w:rPr>
        <w:br/>
        <w:t xml:space="preserve">w gminie Pilchowice, lub w odległości nie większej niż </w:t>
      </w:r>
      <w:smartTag w:uri="urn:schemas-microsoft-com:office:smarttags" w:element="metricconverter">
        <w:smartTagPr>
          <w:attr w:name="ProductID" w:val="60 km"/>
        </w:smartTagPr>
        <w:r w:rsidRPr="005B0C82">
          <w:rPr>
            <w:rFonts w:ascii="Verdana" w:hAnsi="Verdana" w:cs="Arial"/>
          </w:rPr>
          <w:t>60 km</w:t>
        </w:r>
      </w:smartTag>
      <w:r w:rsidRPr="005B0C82">
        <w:rPr>
          <w:rFonts w:ascii="Verdana" w:hAnsi="Verdana" w:cs="Arial"/>
        </w:rPr>
        <w:t xml:space="preserve"> od granicy gminy na terenie, do którego posiada tytuł prawny</w:t>
      </w:r>
      <w:r w:rsidRPr="00BF4D8C">
        <w:rPr>
          <w:rFonts w:ascii="Verdana" w:hAnsi="Verdana" w:cs="Arial"/>
          <w:color w:val="FF0000"/>
        </w:rPr>
        <w:t>.</w:t>
      </w:r>
    </w:p>
    <w:p w14:paraId="36651EB9" w14:textId="77777777" w:rsidR="00743D2E" w:rsidRPr="00BF4D8C" w:rsidRDefault="00743D2E" w:rsidP="00743D2E">
      <w:pPr>
        <w:jc w:val="both"/>
        <w:rPr>
          <w:rFonts w:ascii="Verdana" w:hAnsi="Verdana" w:cs="Arial"/>
        </w:rPr>
      </w:pPr>
      <w:r w:rsidRPr="00BF4D8C">
        <w:rPr>
          <w:rFonts w:ascii="Verdana" w:hAnsi="Verdana" w:cs="Arial"/>
        </w:rPr>
        <w:br/>
        <w:t>W przypadku podmiotów działających wspólnie potencjał techniczny podlega sumowaniu.</w:t>
      </w:r>
    </w:p>
    <w:p w14:paraId="605860B1" w14:textId="7640EB28" w:rsidR="00743D2E" w:rsidRPr="00BF4D8C" w:rsidRDefault="00743D2E" w:rsidP="00743D2E">
      <w:pPr>
        <w:pStyle w:val="NormalnyWeb"/>
        <w:jc w:val="both"/>
        <w:rPr>
          <w:rFonts w:ascii="Verdana" w:hAnsi="Verdana" w:cs="Arial"/>
          <w:sz w:val="20"/>
          <w:szCs w:val="20"/>
        </w:rPr>
      </w:pPr>
      <w:r w:rsidRPr="00BF4D8C">
        <w:rPr>
          <w:rFonts w:ascii="Verdana" w:hAnsi="Verdana" w:cs="Arial"/>
          <w:sz w:val="20"/>
          <w:szCs w:val="20"/>
        </w:rPr>
        <w:t>W przypadku podania kwot w walucie obcej, zamawiający dokona przeliczenia tej wartości na wartość w złotych według średniego kursu NBP dla danej waluty z dnia publikacji ogłoszenia o zamówieniu w Dzienniku Urzędowym Unii Europejskiej. Jeżeli w dniu ukazania się ogłoszenia o zamówieniu, NBP nie opublikuje informacji o średnim kursie walut, Zamawiający dokona odpowiednich przeliczeń wg średniego kursu z pierwszego, kolejnego dnia, w którym NBP opublikuje ww. informacje.</w:t>
      </w:r>
    </w:p>
    <w:p w14:paraId="045F0C50" w14:textId="77777777" w:rsidR="00743D2E" w:rsidRPr="00BF4D8C" w:rsidRDefault="00743D2E" w:rsidP="0063481F">
      <w:pPr>
        <w:pStyle w:val="Akapitzlist"/>
        <w:ind w:left="1068" w:right="1"/>
        <w:jc w:val="both"/>
        <w:rPr>
          <w:rFonts w:ascii="Verdana" w:hAnsi="Verdana" w:cs="Calibri"/>
        </w:rPr>
      </w:pPr>
    </w:p>
    <w:p w14:paraId="37F51643" w14:textId="31CB5F83" w:rsidR="007E35E0" w:rsidRPr="00BF4D8C" w:rsidRDefault="007E35E0" w:rsidP="007025BC">
      <w:pPr>
        <w:pStyle w:val="Akapitzlist"/>
        <w:numPr>
          <w:ilvl w:val="0"/>
          <w:numId w:val="37"/>
        </w:numPr>
        <w:ind w:right="1"/>
        <w:jc w:val="both"/>
        <w:rPr>
          <w:rFonts w:ascii="Verdana" w:hAnsi="Verdana" w:cs="Calibri"/>
        </w:rPr>
      </w:pPr>
      <w:r w:rsidRPr="00BF4D8C">
        <w:rPr>
          <w:rFonts w:ascii="Verdana" w:hAnsi="Verdana" w:cs="Calibri"/>
        </w:rPr>
        <w:t>Wykaz oświadczeń i dokumentów, potwierdzających brak podstaw wykluczenia</w:t>
      </w:r>
      <w:r w:rsidR="004F2D26" w:rsidRPr="00BF4D8C">
        <w:rPr>
          <w:rFonts w:ascii="Verdana" w:hAnsi="Verdana" w:cs="Calibri"/>
        </w:rPr>
        <w:t xml:space="preserve"> oraz spełnianie warunków udziału w postępowaniu określonych przez</w:t>
      </w:r>
      <w:r w:rsidR="00476C60" w:rsidRPr="00BF4D8C">
        <w:rPr>
          <w:rFonts w:ascii="Verdana" w:hAnsi="Verdana" w:cs="Calibri"/>
        </w:rPr>
        <w:t xml:space="preserve"> Zamawiający</w:t>
      </w:r>
      <w:r w:rsidR="004F2D26" w:rsidRPr="00BF4D8C">
        <w:rPr>
          <w:rFonts w:ascii="Verdana" w:hAnsi="Verdana" w:cs="Calibri"/>
        </w:rPr>
        <w:t xml:space="preserve"> </w:t>
      </w:r>
      <w:r w:rsidR="000432F8" w:rsidRPr="00BF4D8C">
        <w:rPr>
          <w:rFonts w:ascii="Verdana" w:hAnsi="Verdana" w:cs="Calibri"/>
        </w:rPr>
        <w:t xml:space="preserve"> </w:t>
      </w:r>
      <w:r w:rsidR="004F2D26" w:rsidRPr="00BF4D8C">
        <w:rPr>
          <w:rFonts w:ascii="Verdana" w:hAnsi="Verdana" w:cs="Calibri"/>
        </w:rPr>
        <w:t xml:space="preserve">w </w:t>
      </w:r>
      <w:r w:rsidR="00247525">
        <w:rPr>
          <w:rFonts w:ascii="Verdana" w:hAnsi="Verdana" w:cs="Calibri"/>
        </w:rPr>
        <w:t xml:space="preserve">pkt. </w:t>
      </w:r>
      <w:r w:rsidR="002037CA" w:rsidRPr="00BF4D8C">
        <w:rPr>
          <w:rFonts w:ascii="Verdana" w:hAnsi="Verdana" w:cs="Calibri"/>
        </w:rPr>
        <w:t>3</w:t>
      </w:r>
      <w:r w:rsidR="00247525">
        <w:rPr>
          <w:rFonts w:ascii="Verdana" w:hAnsi="Verdana" w:cs="Calibri"/>
        </w:rPr>
        <w:t xml:space="preserve"> niniejszego rozdziału SIWZ</w:t>
      </w:r>
      <w:r w:rsidR="005A4472" w:rsidRPr="00BF4D8C">
        <w:rPr>
          <w:rFonts w:ascii="Verdana" w:hAnsi="Verdana" w:cs="Calibri"/>
        </w:rPr>
        <w:t>:</w:t>
      </w:r>
    </w:p>
    <w:p w14:paraId="5063E52D" w14:textId="77777777" w:rsidR="007E35E0" w:rsidRPr="00BF4D8C" w:rsidRDefault="007E35E0" w:rsidP="00AC7EF8">
      <w:pPr>
        <w:ind w:left="360" w:right="1"/>
        <w:jc w:val="both"/>
        <w:rPr>
          <w:rFonts w:ascii="Verdana" w:hAnsi="Verdana" w:cs="Calibri"/>
          <w:b/>
        </w:rPr>
      </w:pPr>
    </w:p>
    <w:p w14:paraId="235BCB36" w14:textId="3C3A3E4D" w:rsidR="00AB1F64" w:rsidRPr="00BF4D8C" w:rsidRDefault="00AB1F64" w:rsidP="007025BC">
      <w:pPr>
        <w:pStyle w:val="Akapitzlist"/>
        <w:numPr>
          <w:ilvl w:val="0"/>
          <w:numId w:val="53"/>
        </w:numPr>
        <w:tabs>
          <w:tab w:val="left" w:pos="0"/>
          <w:tab w:val="left" w:pos="567"/>
        </w:tabs>
        <w:ind w:left="1134" w:hanging="283"/>
        <w:jc w:val="both"/>
        <w:rPr>
          <w:rFonts w:ascii="Verdana" w:hAnsi="Verdana" w:cs="Calibri"/>
        </w:rPr>
      </w:pPr>
      <w:r w:rsidRPr="00BF4D8C">
        <w:rPr>
          <w:rFonts w:ascii="Verdana" w:hAnsi="Verdana" w:cs="Calibri"/>
        </w:rPr>
        <w:t>W celu wykazania braku podstaw wykluczenia z postępowania o udzielenie zamówienia oraz spełniania warunków udziału w postępowaniu określonych przez</w:t>
      </w:r>
      <w:r w:rsidR="00476C60" w:rsidRPr="00BF4D8C">
        <w:rPr>
          <w:rFonts w:ascii="Verdana" w:hAnsi="Verdana" w:cs="Calibri"/>
        </w:rPr>
        <w:t xml:space="preserve"> Zamawiający</w:t>
      </w:r>
      <w:r w:rsidRPr="00BF4D8C">
        <w:rPr>
          <w:rFonts w:ascii="Verdana" w:hAnsi="Verdana" w:cs="Calibri"/>
        </w:rPr>
        <w:t xml:space="preserve">  </w:t>
      </w:r>
      <w:r w:rsidRPr="00966577">
        <w:rPr>
          <w:rFonts w:ascii="Verdana" w:hAnsi="Verdana" w:cs="Calibri"/>
        </w:rPr>
        <w:t>w </w:t>
      </w:r>
      <w:r w:rsidR="00DA34B4" w:rsidRPr="00966577">
        <w:rPr>
          <w:rFonts w:ascii="Verdana" w:hAnsi="Verdana" w:cs="Calibri"/>
        </w:rPr>
        <w:t>pkt</w:t>
      </w:r>
      <w:r w:rsidRPr="00966577">
        <w:rPr>
          <w:rFonts w:ascii="Verdana" w:hAnsi="Verdana" w:cs="Calibri"/>
        </w:rPr>
        <w:t xml:space="preserve">. 3 </w:t>
      </w:r>
      <w:r w:rsidR="00DA34B4" w:rsidRPr="00966577">
        <w:rPr>
          <w:rFonts w:ascii="Verdana" w:hAnsi="Verdana" w:cs="Calibri"/>
        </w:rPr>
        <w:t xml:space="preserve">niniejszego rozdziału SIWZ </w:t>
      </w:r>
      <w:r w:rsidRPr="00BF4D8C">
        <w:rPr>
          <w:rFonts w:ascii="Verdana" w:hAnsi="Verdana" w:cs="Calibri"/>
        </w:rPr>
        <w:t xml:space="preserve">należy </w:t>
      </w:r>
      <w:r w:rsidR="00CD7964" w:rsidRPr="00BF4D8C">
        <w:rPr>
          <w:rFonts w:ascii="Verdana" w:hAnsi="Verdana" w:cs="Calibri"/>
        </w:rPr>
        <w:t>złożyć</w:t>
      </w:r>
      <w:r w:rsidRPr="00BF4D8C">
        <w:rPr>
          <w:rFonts w:ascii="Verdana" w:hAnsi="Verdana" w:cs="Calibri"/>
        </w:rPr>
        <w:t xml:space="preserve"> aktualne na dzień składania ofert oświadczenie,</w:t>
      </w:r>
      <w:r w:rsidR="000432F8" w:rsidRPr="00BF4D8C">
        <w:rPr>
          <w:rFonts w:ascii="Verdana" w:hAnsi="Verdana" w:cs="Calibri"/>
        </w:rPr>
        <w:t xml:space="preserve"> </w:t>
      </w:r>
      <w:r w:rsidRPr="00BF4D8C">
        <w:rPr>
          <w:rFonts w:ascii="Verdana" w:hAnsi="Verdana" w:cs="Calibri"/>
        </w:rPr>
        <w:t>w postaci</w:t>
      </w:r>
      <w:r w:rsidR="00475E1F" w:rsidRPr="00BF4D8C">
        <w:rPr>
          <w:rFonts w:ascii="Verdana" w:hAnsi="Verdana" w:cs="Calibri"/>
        </w:rPr>
        <w:t xml:space="preserve"> </w:t>
      </w:r>
      <w:r w:rsidRPr="00BF4D8C">
        <w:rPr>
          <w:rFonts w:ascii="Verdana" w:hAnsi="Verdana" w:cs="Calibri"/>
        </w:rPr>
        <w:t xml:space="preserve"> Formularza Jednolitego Europejskiego Dokumentu Zamówienia (w skrócie: JEDZ)</w:t>
      </w:r>
      <w:r w:rsidR="005B74F5" w:rsidRPr="00BF4D8C">
        <w:rPr>
          <w:rFonts w:ascii="Verdana" w:hAnsi="Verdana" w:cs="Calibri"/>
        </w:rPr>
        <w:t xml:space="preserve"> sporządzonego zgodnie ze wzorem formularza określonego w rozporządzeniu wykonawczym Komisji Europejskiej wydanym na podstawie</w:t>
      </w:r>
      <w:r w:rsidR="00900723" w:rsidRPr="00BF4D8C">
        <w:rPr>
          <w:rFonts w:ascii="Verdana" w:hAnsi="Verdana" w:cs="Calibri"/>
        </w:rPr>
        <w:t xml:space="preserve"> art. 59 ust. 2 Dyrektywy 2014/24/UE</w:t>
      </w:r>
      <w:r w:rsidR="00CD7964" w:rsidRPr="00BF4D8C">
        <w:rPr>
          <w:rFonts w:ascii="Verdana" w:hAnsi="Verdana" w:cs="Calibri"/>
        </w:rPr>
        <w:t>,</w:t>
      </w:r>
      <w:r w:rsidRPr="00BF4D8C">
        <w:rPr>
          <w:rFonts w:ascii="Verdana" w:hAnsi="Verdana" w:cs="Calibri"/>
        </w:rPr>
        <w:t>. Informacje zawarte w Formularzu JEDZ stanowią wstępne potwierdzenie, że Wykonawca nie podlega wykluczeniu</w:t>
      </w:r>
      <w:r w:rsidR="000432F8" w:rsidRPr="00BF4D8C">
        <w:rPr>
          <w:rFonts w:ascii="Verdana" w:hAnsi="Verdana" w:cs="Calibri"/>
        </w:rPr>
        <w:t xml:space="preserve"> </w:t>
      </w:r>
      <w:r w:rsidRPr="00BF4D8C">
        <w:rPr>
          <w:rFonts w:ascii="Verdana" w:hAnsi="Verdana" w:cs="Calibri"/>
        </w:rPr>
        <w:t>z postępowania oraz spełnia warunki udziału w postępowaniu.</w:t>
      </w:r>
      <w:r w:rsidR="00CD7964" w:rsidRPr="00BF4D8C">
        <w:rPr>
          <w:rFonts w:ascii="Verdana" w:hAnsi="Verdana" w:cs="Calibri"/>
        </w:rPr>
        <w:t xml:space="preserve"> </w:t>
      </w:r>
      <w:r w:rsidR="00900723" w:rsidRPr="00BF4D8C">
        <w:rPr>
          <w:rFonts w:ascii="Verdana" w:hAnsi="Verdana" w:cs="Calibri"/>
        </w:rPr>
        <w:t xml:space="preserve">Wykonawca jest zobowiązany przesłać </w:t>
      </w:r>
      <w:r w:rsidR="00476C60" w:rsidRPr="00BF4D8C">
        <w:rPr>
          <w:rFonts w:ascii="Verdana" w:hAnsi="Verdana" w:cs="Calibri"/>
        </w:rPr>
        <w:t xml:space="preserve"> do Zamawiającego </w:t>
      </w:r>
      <w:r w:rsidR="00900723" w:rsidRPr="00BF4D8C">
        <w:rPr>
          <w:rFonts w:ascii="Verdana" w:hAnsi="Verdana" w:cs="Calibri"/>
        </w:rPr>
        <w:t xml:space="preserve">formularz </w:t>
      </w:r>
      <w:r w:rsidR="00900723" w:rsidRPr="00BF4D8C">
        <w:rPr>
          <w:rFonts w:ascii="Verdana" w:hAnsi="Verdana" w:cs="Calibri"/>
          <w:b/>
        </w:rPr>
        <w:t>w formie elektronicznej</w:t>
      </w:r>
      <w:r w:rsidR="00900723" w:rsidRPr="00BF4D8C">
        <w:rPr>
          <w:rFonts w:ascii="Verdana" w:hAnsi="Verdana" w:cs="Calibri"/>
        </w:rPr>
        <w:t xml:space="preserve"> opatrzonej kwalifikowanym podpisem elektronicznym zgodnie z zasadami określonymi w </w:t>
      </w:r>
      <w:r w:rsidR="000C3D3E" w:rsidRPr="00BF4D8C">
        <w:rPr>
          <w:rFonts w:ascii="Verdana" w:hAnsi="Verdana" w:cs="Calibri"/>
        </w:rPr>
        <w:t>Rozdziale 1</w:t>
      </w:r>
      <w:r w:rsidR="00FE483E" w:rsidRPr="00BF4D8C">
        <w:rPr>
          <w:rFonts w:ascii="Verdana" w:hAnsi="Verdana" w:cs="Calibri"/>
        </w:rPr>
        <w:t>5</w:t>
      </w:r>
      <w:r w:rsidR="000C3D3E" w:rsidRPr="00BF4D8C">
        <w:rPr>
          <w:rFonts w:ascii="Verdana" w:hAnsi="Verdana" w:cs="Calibri"/>
        </w:rPr>
        <w:t xml:space="preserve"> .</w:t>
      </w:r>
      <w:r w:rsidR="00247525">
        <w:rPr>
          <w:rFonts w:ascii="Verdana" w:hAnsi="Verdana" w:cs="Calibri"/>
        </w:rPr>
        <w:t xml:space="preserve"> pkt. </w:t>
      </w:r>
      <w:r w:rsidR="000C3D3E" w:rsidRPr="00BF4D8C">
        <w:rPr>
          <w:rFonts w:ascii="Verdana" w:hAnsi="Verdana" w:cs="Calibri"/>
        </w:rPr>
        <w:t>5</w:t>
      </w:r>
    </w:p>
    <w:p w14:paraId="7B0C1662" w14:textId="7D476301" w:rsidR="00FF0F3D" w:rsidRPr="00BF4D8C" w:rsidRDefault="00FF0F3D" w:rsidP="007025BC">
      <w:pPr>
        <w:pStyle w:val="Akapitzlist"/>
        <w:numPr>
          <w:ilvl w:val="0"/>
          <w:numId w:val="53"/>
        </w:numPr>
        <w:autoSpaceDE w:val="0"/>
        <w:autoSpaceDN w:val="0"/>
        <w:adjustRightInd w:val="0"/>
        <w:ind w:left="1134" w:right="1"/>
        <w:jc w:val="both"/>
        <w:rPr>
          <w:rFonts w:ascii="Verdana" w:hAnsi="Verdana" w:cs="Calibri"/>
        </w:rPr>
      </w:pPr>
      <w:r w:rsidRPr="00BF4D8C">
        <w:rPr>
          <w:rFonts w:ascii="Verdana" w:hAnsi="Verdana" w:cs="Calibri"/>
        </w:rPr>
        <w:t xml:space="preserve">w celu potwierdzenia braku podstawy do wykluczenia Wykonawcy z postępowania, o której mowa w art. 24 ust. 1 pkt 23 ustawy </w:t>
      </w:r>
      <w:proofErr w:type="spellStart"/>
      <w:r w:rsidRPr="00BF4D8C">
        <w:rPr>
          <w:rFonts w:ascii="Verdana" w:hAnsi="Verdana" w:cs="Calibri"/>
        </w:rPr>
        <w:t>Pzp</w:t>
      </w:r>
      <w:proofErr w:type="spellEnd"/>
      <w:r w:rsidRPr="00BF4D8C">
        <w:rPr>
          <w:rFonts w:ascii="Verdana" w:hAnsi="Verdana" w:cs="Calibri"/>
        </w:rPr>
        <w:t xml:space="preserve">, każdy z Wykonawców, który złożył ofertę składa, stosownie do treści art. 24 ust. 11 ustawy </w:t>
      </w:r>
      <w:proofErr w:type="spellStart"/>
      <w:r w:rsidRPr="00BF4D8C">
        <w:rPr>
          <w:rFonts w:ascii="Verdana" w:hAnsi="Verdana" w:cs="Calibri"/>
        </w:rPr>
        <w:t>Pzp</w:t>
      </w:r>
      <w:proofErr w:type="spellEnd"/>
      <w:r w:rsidRPr="00BF4D8C">
        <w:rPr>
          <w:rFonts w:ascii="Verdana" w:hAnsi="Verdana" w:cs="Calibri"/>
        </w:rPr>
        <w:t xml:space="preserve"> (</w:t>
      </w:r>
      <w:r w:rsidRPr="00BF4D8C">
        <w:rPr>
          <w:rFonts w:ascii="Verdana" w:hAnsi="Verdana" w:cs="Calibri"/>
          <w:b/>
        </w:rPr>
        <w:t xml:space="preserve">w terminie 3 dni od dnia zamieszczenia przez  </w:t>
      </w:r>
      <w:r w:rsidR="00476C60" w:rsidRPr="00BF4D8C">
        <w:rPr>
          <w:rFonts w:ascii="Verdana" w:hAnsi="Verdana" w:cs="Calibri"/>
        </w:rPr>
        <w:t xml:space="preserve">Zamawiający </w:t>
      </w:r>
      <w:r w:rsidRPr="00BF4D8C">
        <w:rPr>
          <w:rFonts w:ascii="Verdana" w:hAnsi="Verdana" w:cs="Calibri"/>
          <w:b/>
        </w:rPr>
        <w:t xml:space="preserve">na stronie internetowej informacji z otwarcia ofert, tj. informacji, o których mowa w art. 86 ust. 5 ustawy </w:t>
      </w:r>
      <w:proofErr w:type="spellStart"/>
      <w:r w:rsidRPr="00BF4D8C">
        <w:rPr>
          <w:rFonts w:ascii="Verdana" w:hAnsi="Verdana" w:cs="Calibri"/>
          <w:b/>
        </w:rPr>
        <w:t>Pzp</w:t>
      </w:r>
      <w:proofErr w:type="spellEnd"/>
      <w:r w:rsidRPr="00BF4D8C">
        <w:rPr>
          <w:rFonts w:ascii="Verdana" w:hAnsi="Verdana" w:cs="Calibri"/>
        </w:rPr>
        <w:t xml:space="preserve">), oświadczenie o przynależności lub braku przynależności do tej samej grupy kapitałowej, zgodne ze wzorem stanowiącym </w:t>
      </w:r>
      <w:r w:rsidRPr="00BF4D8C">
        <w:rPr>
          <w:rFonts w:ascii="Verdana" w:hAnsi="Verdana" w:cs="Calibri"/>
          <w:b/>
        </w:rPr>
        <w:t xml:space="preserve">załącznik nr </w:t>
      </w:r>
      <w:r w:rsidR="00ED7373">
        <w:rPr>
          <w:rFonts w:ascii="Verdana" w:hAnsi="Verdana" w:cs="Calibri"/>
          <w:b/>
        </w:rPr>
        <w:t>8</w:t>
      </w:r>
      <w:r w:rsidRPr="00BF4D8C">
        <w:rPr>
          <w:rFonts w:ascii="Verdana" w:hAnsi="Verdana" w:cs="Calibri"/>
          <w:b/>
        </w:rPr>
        <w:t xml:space="preserve"> do SIWZ</w:t>
      </w:r>
      <w:r w:rsidRPr="00BF4D8C">
        <w:rPr>
          <w:rFonts w:ascii="Verdana" w:hAnsi="Verdana" w:cs="Calibri"/>
        </w:rPr>
        <w:t>, oraz w przypadku przynależności do tej samej grupy kapitałowej, dowody potwierdzające, że powiązania z innym Wykonawcą nie prowadzą do zakłócenia konkurencji w postępowaniu.</w:t>
      </w:r>
    </w:p>
    <w:p w14:paraId="138FA49F" w14:textId="77777777" w:rsidR="00AC7EF8" w:rsidRPr="00BF4D8C" w:rsidRDefault="00AC7EF8" w:rsidP="00AC7EF8">
      <w:pPr>
        <w:tabs>
          <w:tab w:val="left" w:pos="567"/>
        </w:tabs>
        <w:ind w:left="1210" w:hanging="141"/>
        <w:jc w:val="both"/>
        <w:rPr>
          <w:rFonts w:ascii="Verdana" w:hAnsi="Verdana" w:cs="Calibri"/>
        </w:rPr>
      </w:pPr>
    </w:p>
    <w:p w14:paraId="08AB1E9D" w14:textId="77777777" w:rsidR="00900723" w:rsidRPr="00BF4D8C" w:rsidRDefault="001112AE" w:rsidP="00900723">
      <w:pPr>
        <w:ind w:left="426"/>
        <w:jc w:val="both"/>
        <w:rPr>
          <w:rFonts w:ascii="Verdana" w:hAnsi="Verdana" w:cs="Calibri"/>
          <w:i/>
          <w:u w:val="single"/>
        </w:rPr>
      </w:pPr>
      <w:r w:rsidRPr="00BF4D8C">
        <w:rPr>
          <w:rFonts w:ascii="Verdana" w:hAnsi="Verdana" w:cs="Calibri"/>
          <w:i/>
        </w:rPr>
        <w:t>Wskazówki dot.</w:t>
      </w:r>
      <w:r w:rsidR="0026169E" w:rsidRPr="00BF4D8C">
        <w:rPr>
          <w:rFonts w:ascii="Verdana" w:hAnsi="Verdana" w:cs="Calibri"/>
          <w:i/>
        </w:rPr>
        <w:t xml:space="preserve"> wypełnienia formularza jednolitego europejskiego dokumentu zamó</w:t>
      </w:r>
      <w:r w:rsidR="008077ED" w:rsidRPr="00BF4D8C">
        <w:rPr>
          <w:rFonts w:ascii="Verdana" w:hAnsi="Verdana" w:cs="Calibri"/>
          <w:i/>
        </w:rPr>
        <w:t>wienia</w:t>
      </w:r>
      <w:r w:rsidR="0026169E" w:rsidRPr="00BF4D8C">
        <w:rPr>
          <w:rFonts w:ascii="Verdana" w:hAnsi="Verdana" w:cs="Calibri"/>
          <w:i/>
        </w:rPr>
        <w:t>:</w:t>
      </w:r>
    </w:p>
    <w:p w14:paraId="27C21F04" w14:textId="5CF20763" w:rsidR="00900723" w:rsidRPr="00BF4D8C" w:rsidRDefault="00900723" w:rsidP="007025BC">
      <w:pPr>
        <w:pStyle w:val="Akapitzlist"/>
        <w:numPr>
          <w:ilvl w:val="0"/>
          <w:numId w:val="54"/>
        </w:numPr>
        <w:tabs>
          <w:tab w:val="left" w:pos="0"/>
        </w:tabs>
        <w:ind w:left="851" w:hanging="142"/>
        <w:jc w:val="both"/>
        <w:rPr>
          <w:rFonts w:ascii="Verdana" w:hAnsi="Verdana" w:cs="Calibri"/>
          <w:i/>
        </w:rPr>
      </w:pPr>
      <w:r w:rsidRPr="00BF4D8C">
        <w:rPr>
          <w:rFonts w:ascii="Verdana" w:hAnsi="Verdana" w:cs="Calibri"/>
          <w:i/>
        </w:rPr>
        <w:t xml:space="preserve">Wykonawca wypełnia JEDZ tworząc dokument elektroniczny. Może korzystać z narzędzia </w:t>
      </w:r>
      <w:proofErr w:type="spellStart"/>
      <w:r w:rsidRPr="00BF4D8C">
        <w:rPr>
          <w:rFonts w:ascii="Verdana" w:hAnsi="Verdana" w:cs="Calibri"/>
          <w:i/>
        </w:rPr>
        <w:t>eESPD</w:t>
      </w:r>
      <w:proofErr w:type="spellEnd"/>
      <w:r w:rsidRPr="00BF4D8C">
        <w:rPr>
          <w:rFonts w:ascii="Verdana" w:hAnsi="Verdana" w:cs="Calibri"/>
          <w:i/>
        </w:rPr>
        <w:t xml:space="preserve"> (</w:t>
      </w:r>
      <w:r w:rsidR="002315A4" w:rsidRPr="00BF4D8C">
        <w:rPr>
          <w:rFonts w:ascii="Verdana" w:hAnsi="Verdana" w:cs="Calibri"/>
          <w:i/>
        </w:rPr>
        <w:t>https://espd.uzp.gov.pl/filter?lang=pl)</w:t>
      </w:r>
      <w:r w:rsidRPr="00BF4D8C">
        <w:rPr>
          <w:rFonts w:ascii="Verdana" w:hAnsi="Verdana" w:cs="Calibri"/>
          <w:i/>
        </w:rPr>
        <w:t xml:space="preserve"> lub innych dostępnych narzędzi lub oprogramowania.</w:t>
      </w:r>
    </w:p>
    <w:p w14:paraId="5D2C95D9" w14:textId="77777777" w:rsidR="00CD7964" w:rsidRPr="00BF4D8C" w:rsidRDefault="00CD7964" w:rsidP="007025BC">
      <w:pPr>
        <w:pStyle w:val="Akapitzlist"/>
        <w:numPr>
          <w:ilvl w:val="0"/>
          <w:numId w:val="54"/>
        </w:numPr>
        <w:tabs>
          <w:tab w:val="left" w:pos="0"/>
        </w:tabs>
        <w:ind w:left="851" w:hanging="142"/>
        <w:jc w:val="both"/>
        <w:rPr>
          <w:rFonts w:ascii="Verdana" w:hAnsi="Verdana" w:cs="Calibri"/>
          <w:i/>
        </w:rPr>
      </w:pPr>
      <w:r w:rsidRPr="00BF4D8C">
        <w:rPr>
          <w:rFonts w:ascii="Verdana" w:hAnsi="Verdana" w:cs="Calibri"/>
          <w:i/>
        </w:rPr>
        <w:t>Wzór dokumentu edytowalnego, zasady jego wypełniania oraz inne istotne informacje znajdują się pod adresem: https://www.uzp.gov.pl/baza-wiedzy/jednolity-europejski-dokument-zamowienia</w:t>
      </w:r>
    </w:p>
    <w:p w14:paraId="127D84EB" w14:textId="77777777" w:rsidR="00AB1F64" w:rsidRPr="00BF4D8C" w:rsidRDefault="00AB1F64" w:rsidP="007025BC">
      <w:pPr>
        <w:pStyle w:val="Akapitzlist"/>
        <w:numPr>
          <w:ilvl w:val="0"/>
          <w:numId w:val="54"/>
        </w:numPr>
        <w:tabs>
          <w:tab w:val="left" w:pos="0"/>
        </w:tabs>
        <w:ind w:left="851" w:hanging="142"/>
        <w:jc w:val="both"/>
        <w:rPr>
          <w:rFonts w:ascii="Verdana" w:hAnsi="Verdana" w:cs="Calibri"/>
          <w:i/>
        </w:rPr>
      </w:pPr>
      <w:r w:rsidRPr="00BF4D8C">
        <w:rPr>
          <w:rFonts w:ascii="Verdana" w:hAnsi="Verdana" w:cs="Calibri"/>
          <w:i/>
        </w:rPr>
        <w:t xml:space="preserve">Wykonawca, który bierze udział samodzielnie w postępowaniu i nie polega na zdolnościach lub sytuacji innych podmiotów </w:t>
      </w:r>
      <w:r w:rsidRPr="00BF4D8C">
        <w:rPr>
          <w:rFonts w:ascii="Verdana" w:hAnsi="Verdana" w:cs="Calibri"/>
          <w:bCs/>
          <w:i/>
        </w:rPr>
        <w:t>na zasadach określonych w art. 22a ustawy</w:t>
      </w:r>
      <w:r w:rsidRPr="00BF4D8C">
        <w:rPr>
          <w:rFonts w:ascii="Verdana" w:hAnsi="Verdana" w:cs="Calibri"/>
          <w:i/>
        </w:rPr>
        <w:t>, przedkłada JEDZ tylko w swoim zakresie,</w:t>
      </w:r>
    </w:p>
    <w:p w14:paraId="7460F21A" w14:textId="77777777" w:rsidR="00AB1F64" w:rsidRPr="00BF4D8C" w:rsidRDefault="00AC7EF8" w:rsidP="007025BC">
      <w:pPr>
        <w:pStyle w:val="Akapitzlist"/>
        <w:numPr>
          <w:ilvl w:val="0"/>
          <w:numId w:val="54"/>
        </w:numPr>
        <w:tabs>
          <w:tab w:val="left" w:pos="0"/>
        </w:tabs>
        <w:ind w:left="851" w:hanging="142"/>
        <w:jc w:val="both"/>
        <w:rPr>
          <w:rFonts w:ascii="Verdana" w:hAnsi="Verdana" w:cs="Calibri"/>
          <w:i/>
        </w:rPr>
      </w:pPr>
      <w:r w:rsidRPr="00BF4D8C">
        <w:rPr>
          <w:rFonts w:ascii="Verdana" w:hAnsi="Verdana" w:cs="Calibri"/>
          <w:i/>
        </w:rPr>
        <w:t>w</w:t>
      </w:r>
      <w:r w:rsidR="00AB1F64" w:rsidRPr="00BF4D8C">
        <w:rPr>
          <w:rFonts w:ascii="Verdana" w:hAnsi="Verdana" w:cs="Calibri"/>
          <w:i/>
        </w:rPr>
        <w:t xml:space="preserve">ykonawca, który bierze udział samodzielnie, lecz polega na zdolnościach lub sytuacji co najmniej jednego innego podmiotu </w:t>
      </w:r>
      <w:r w:rsidR="00AB1F64" w:rsidRPr="00BF4D8C">
        <w:rPr>
          <w:rFonts w:ascii="Verdana" w:hAnsi="Verdana" w:cs="Calibri"/>
          <w:bCs/>
          <w:i/>
        </w:rPr>
        <w:t>na zasadach określonych w art. 22a ustawy</w:t>
      </w:r>
      <w:r w:rsidR="00AB1F64" w:rsidRPr="00BF4D8C">
        <w:rPr>
          <w:rFonts w:ascii="Verdana" w:hAnsi="Verdana" w:cs="Calibri"/>
          <w:i/>
        </w:rPr>
        <w:t>, musi złożyć swój własny JEDZ wraz z odrębnym JEDZ zawierającym stosowne informacje wskazane w części II, sekcji C JEDZ odnoszące się do każdego z podmiotów, na którego zdolnościach lub sytuacji Wykonawca polega i w zakresie, w którym podmiot ten udostępnia swoje zdolności Wykonawcy,</w:t>
      </w:r>
    </w:p>
    <w:p w14:paraId="4634BB44" w14:textId="77777777" w:rsidR="00AB1F64" w:rsidRPr="00BF4D8C" w:rsidRDefault="00AB1F64" w:rsidP="007025BC">
      <w:pPr>
        <w:pStyle w:val="Akapitzlist"/>
        <w:numPr>
          <w:ilvl w:val="0"/>
          <w:numId w:val="54"/>
        </w:numPr>
        <w:tabs>
          <w:tab w:val="left" w:pos="0"/>
        </w:tabs>
        <w:ind w:left="851" w:hanging="142"/>
        <w:jc w:val="both"/>
        <w:rPr>
          <w:rFonts w:ascii="Verdana" w:hAnsi="Verdana" w:cs="Calibri"/>
          <w:i/>
        </w:rPr>
      </w:pPr>
      <w:r w:rsidRPr="00BF4D8C">
        <w:rPr>
          <w:rFonts w:ascii="Verdana" w:hAnsi="Verdana" w:cs="Calibri"/>
          <w:i/>
        </w:rPr>
        <w:t>w przypadku</w:t>
      </w:r>
      <w:r w:rsidR="00AC7EF8" w:rsidRPr="00BF4D8C">
        <w:rPr>
          <w:rFonts w:ascii="Verdana" w:hAnsi="Verdana" w:cs="Calibri"/>
          <w:i/>
        </w:rPr>
        <w:t>,</w:t>
      </w:r>
      <w:r w:rsidRPr="00BF4D8C">
        <w:rPr>
          <w:rFonts w:ascii="Verdana" w:hAnsi="Verdana" w:cs="Calibri"/>
          <w:i/>
        </w:rPr>
        <w:t xml:space="preserve"> gdy Wykonawcy składają ofertę wspólną, w rozumieniu art. 23 ustawy, należy przedstawić odrębny JEDZ zawierający informacje wymagane w częściach II–IV dla każdego z biorących udział Wykonawców,</w:t>
      </w:r>
    </w:p>
    <w:p w14:paraId="7001083A" w14:textId="77777777" w:rsidR="00AB1F64" w:rsidRPr="00BF4D8C" w:rsidRDefault="00AC7EF8" w:rsidP="007025BC">
      <w:pPr>
        <w:pStyle w:val="Akapitzlist"/>
        <w:numPr>
          <w:ilvl w:val="0"/>
          <w:numId w:val="54"/>
        </w:numPr>
        <w:tabs>
          <w:tab w:val="left" w:pos="0"/>
        </w:tabs>
        <w:ind w:left="851" w:hanging="142"/>
        <w:jc w:val="both"/>
        <w:rPr>
          <w:rFonts w:ascii="Verdana" w:hAnsi="Verdana" w:cs="Calibri"/>
          <w:i/>
        </w:rPr>
      </w:pPr>
      <w:r w:rsidRPr="00BF4D8C">
        <w:rPr>
          <w:rFonts w:ascii="Verdana" w:hAnsi="Verdana" w:cs="Calibri"/>
          <w:i/>
        </w:rPr>
        <w:t>w części</w:t>
      </w:r>
      <w:r w:rsidR="00AB1F64" w:rsidRPr="00BF4D8C">
        <w:rPr>
          <w:rFonts w:ascii="Verdana" w:hAnsi="Verdana" w:cs="Calibri"/>
          <w:i/>
        </w:rPr>
        <w:t xml:space="preserve"> II JEDZ:</w:t>
      </w:r>
    </w:p>
    <w:p w14:paraId="72A581D1" w14:textId="77777777" w:rsidR="00AB1F64" w:rsidRPr="00BF4D8C" w:rsidRDefault="00AB1F64" w:rsidP="007025BC">
      <w:pPr>
        <w:pStyle w:val="Akapitzlist"/>
        <w:numPr>
          <w:ilvl w:val="0"/>
          <w:numId w:val="55"/>
        </w:numPr>
        <w:tabs>
          <w:tab w:val="left" w:pos="0"/>
        </w:tabs>
        <w:ind w:left="851" w:hanging="142"/>
        <w:jc w:val="both"/>
        <w:rPr>
          <w:rFonts w:ascii="Verdana" w:hAnsi="Verdana" w:cs="Calibri"/>
          <w:i/>
        </w:rPr>
      </w:pPr>
      <w:r w:rsidRPr="00BF4D8C">
        <w:rPr>
          <w:rFonts w:ascii="Verdana" w:hAnsi="Verdana" w:cs="Calibri"/>
          <w:i/>
        </w:rPr>
        <w:t>sekcja A: nie wypełniać rubryki dotyczącej zamówienia zastrzeżonego (w niniejszym postępowaniu nie zastrzeżono warunku, o którym mowa w art. 22 ust. 2 ustawy);</w:t>
      </w:r>
    </w:p>
    <w:p w14:paraId="52722CBB" w14:textId="29B17EA2" w:rsidR="00AB1F64" w:rsidRPr="00BF4D8C" w:rsidRDefault="00AB1F64" w:rsidP="007025BC">
      <w:pPr>
        <w:pStyle w:val="Akapitzlist"/>
        <w:numPr>
          <w:ilvl w:val="0"/>
          <w:numId w:val="55"/>
        </w:numPr>
        <w:tabs>
          <w:tab w:val="left" w:pos="0"/>
        </w:tabs>
        <w:ind w:left="851" w:hanging="142"/>
        <w:jc w:val="both"/>
        <w:rPr>
          <w:rFonts w:ascii="Verdana" w:hAnsi="Verdana" w:cs="Calibri"/>
          <w:i/>
        </w:rPr>
      </w:pPr>
      <w:r w:rsidRPr="00BF4D8C">
        <w:rPr>
          <w:rFonts w:ascii="Verdana" w:hAnsi="Verdana" w:cs="Calibri"/>
          <w:i/>
        </w:rPr>
        <w:t xml:space="preserve">sekcja B (Informacje na temat przedstawicieli Wykonawcy): </w:t>
      </w:r>
      <w:r w:rsidR="0063481F" w:rsidRPr="00BF4D8C">
        <w:rPr>
          <w:rFonts w:ascii="Verdana" w:hAnsi="Verdana" w:cs="Calibri"/>
          <w:i/>
        </w:rPr>
        <w:t xml:space="preserve">Zamawiający </w:t>
      </w:r>
      <w:r w:rsidRPr="00BF4D8C">
        <w:rPr>
          <w:rFonts w:ascii="Verdana" w:hAnsi="Verdana" w:cs="Calibri"/>
          <w:i/>
        </w:rPr>
        <w:t>nie wymaga podania daty i miejsca urodzenia osoby upoważnionej do reprezentowania Wykonawcy na potrzeby niniejszego postępowania o udzielenie zamówienia,</w:t>
      </w:r>
    </w:p>
    <w:p w14:paraId="012ADAE1" w14:textId="780C7E8E" w:rsidR="001112AE" w:rsidRPr="00BF4D8C" w:rsidRDefault="001112AE" w:rsidP="007025BC">
      <w:pPr>
        <w:pStyle w:val="Akapitzlist"/>
        <w:numPr>
          <w:ilvl w:val="0"/>
          <w:numId w:val="55"/>
        </w:numPr>
        <w:tabs>
          <w:tab w:val="left" w:pos="0"/>
        </w:tabs>
        <w:ind w:left="851" w:hanging="142"/>
        <w:jc w:val="both"/>
        <w:rPr>
          <w:rFonts w:ascii="Verdana" w:hAnsi="Verdana" w:cs="Calibri"/>
          <w:i/>
        </w:rPr>
      </w:pPr>
      <w:r w:rsidRPr="00BF4D8C">
        <w:rPr>
          <w:rFonts w:ascii="Verdana" w:hAnsi="Verdana" w:cs="Calibri"/>
          <w:i/>
        </w:rPr>
        <w:t>w celu wstępnego potwierdzenia braku podstaw wykluczenia (</w:t>
      </w:r>
      <w:r w:rsidR="00247525">
        <w:rPr>
          <w:rFonts w:ascii="Verdana" w:hAnsi="Verdana" w:cs="Calibri"/>
          <w:i/>
        </w:rPr>
        <w:t>pkt.</w:t>
      </w:r>
      <w:r w:rsidR="00B23806">
        <w:rPr>
          <w:rFonts w:ascii="Verdana" w:hAnsi="Verdana" w:cs="Calibri"/>
          <w:i/>
        </w:rPr>
        <w:t xml:space="preserve"> 2</w:t>
      </w:r>
      <w:r w:rsidR="00247525">
        <w:rPr>
          <w:rFonts w:ascii="Verdana" w:hAnsi="Verdana" w:cs="Calibri"/>
          <w:i/>
        </w:rPr>
        <w:t xml:space="preserve"> ppkt. </w:t>
      </w:r>
      <w:r w:rsidRPr="00BF4D8C">
        <w:rPr>
          <w:rFonts w:ascii="Verdana" w:hAnsi="Verdana" w:cs="Calibri"/>
          <w:i/>
        </w:rPr>
        <w:t xml:space="preserve">1 i 2 niniejszego </w:t>
      </w:r>
      <w:r w:rsidR="00247525">
        <w:rPr>
          <w:rFonts w:ascii="Verdana" w:hAnsi="Verdana" w:cs="Calibri"/>
          <w:i/>
        </w:rPr>
        <w:t xml:space="preserve">rozdziału </w:t>
      </w:r>
      <w:r w:rsidRPr="00BF4D8C">
        <w:rPr>
          <w:rFonts w:ascii="Verdana" w:hAnsi="Verdana" w:cs="Calibri"/>
          <w:i/>
        </w:rPr>
        <w:t>SIWZ), w części III JEDZ należy wypełnić sekcję A, B, C (za wyjątkiem rubryki związanej z konfliktem interesów) oraz sekcję D (sekcja D odnosi się do podstawy wykluczenia zawartej w art. 24 ust. 1 pkt 21- 23 ustawy),</w:t>
      </w:r>
    </w:p>
    <w:p w14:paraId="102952A7" w14:textId="1DEB1DAB" w:rsidR="00AB1F64" w:rsidRPr="00BF4D8C" w:rsidRDefault="001112AE" w:rsidP="007025BC">
      <w:pPr>
        <w:pStyle w:val="Akapitzlist"/>
        <w:numPr>
          <w:ilvl w:val="0"/>
          <w:numId w:val="54"/>
        </w:numPr>
        <w:tabs>
          <w:tab w:val="left" w:pos="0"/>
        </w:tabs>
        <w:ind w:left="851" w:hanging="142"/>
        <w:jc w:val="both"/>
        <w:rPr>
          <w:rFonts w:ascii="Verdana" w:hAnsi="Verdana" w:cs="Calibri"/>
          <w:i/>
        </w:rPr>
      </w:pPr>
      <w:r w:rsidRPr="00BF4D8C">
        <w:rPr>
          <w:rFonts w:ascii="Verdana" w:hAnsi="Verdana" w:cs="Calibri"/>
          <w:i/>
        </w:rPr>
        <w:t xml:space="preserve">w celu wstępnego potwierdzenia spełniania warunków udziału w postępowaniu (warunki określone w </w:t>
      </w:r>
      <w:r w:rsidR="00247525">
        <w:rPr>
          <w:rFonts w:ascii="Verdana" w:hAnsi="Verdana" w:cs="Calibri"/>
          <w:i/>
        </w:rPr>
        <w:t xml:space="preserve">pkt. </w:t>
      </w:r>
      <w:r w:rsidRPr="00BF4D8C">
        <w:rPr>
          <w:rFonts w:ascii="Verdana" w:hAnsi="Verdana" w:cs="Calibri"/>
          <w:i/>
        </w:rPr>
        <w:t xml:space="preserve">3 niniejszego </w:t>
      </w:r>
      <w:r w:rsidR="00247525">
        <w:rPr>
          <w:rFonts w:ascii="Verdana" w:hAnsi="Verdana" w:cs="Calibri"/>
          <w:i/>
        </w:rPr>
        <w:t xml:space="preserve">rozdziału </w:t>
      </w:r>
      <w:r w:rsidRPr="00BF4D8C">
        <w:rPr>
          <w:rFonts w:ascii="Verdana" w:hAnsi="Verdana" w:cs="Calibri"/>
          <w:i/>
        </w:rPr>
        <w:t xml:space="preserve">SIWZ), w części IV JEDZ </w:t>
      </w:r>
      <w:r w:rsidR="003778B0" w:rsidRPr="00BF4D8C">
        <w:rPr>
          <w:rFonts w:ascii="Verdana" w:hAnsi="Verdana" w:cs="Calibri"/>
          <w:i/>
        </w:rPr>
        <w:t xml:space="preserve">„Kryteria kwalifikacji” wykonawca może ograniczyć się do wypełnienia  sekcji α (alfa) i nie musi wypełniać żadnej z pozostałych sekcji e części IV formularza </w:t>
      </w:r>
      <w:r w:rsidR="009D2C7A" w:rsidRPr="00BF4D8C">
        <w:rPr>
          <w:rFonts w:ascii="Verdana" w:hAnsi="Verdana" w:cs="Calibri"/>
          <w:i/>
        </w:rPr>
        <w:t>JEDZ części</w:t>
      </w:r>
      <w:r w:rsidR="00AC7EF8" w:rsidRPr="00BF4D8C">
        <w:rPr>
          <w:rFonts w:ascii="Verdana" w:hAnsi="Verdana" w:cs="Calibri"/>
          <w:i/>
        </w:rPr>
        <w:t xml:space="preserve"> V JEDZ nie wypełniać,</w:t>
      </w:r>
    </w:p>
    <w:p w14:paraId="1C547F80" w14:textId="77777777" w:rsidR="00AC7EF8" w:rsidRPr="00BF4D8C" w:rsidRDefault="00AC7EF8" w:rsidP="007025BC">
      <w:pPr>
        <w:pStyle w:val="Akapitzlist"/>
        <w:numPr>
          <w:ilvl w:val="0"/>
          <w:numId w:val="54"/>
        </w:numPr>
        <w:tabs>
          <w:tab w:val="left" w:pos="0"/>
        </w:tabs>
        <w:ind w:left="851" w:hanging="142"/>
        <w:jc w:val="both"/>
        <w:rPr>
          <w:rFonts w:ascii="Verdana" w:hAnsi="Verdana" w:cs="Calibri"/>
          <w:i/>
        </w:rPr>
      </w:pPr>
      <w:r w:rsidRPr="00BF4D8C">
        <w:rPr>
          <w:rFonts w:ascii="Verdana" w:hAnsi="Verdana" w:cs="Calibri"/>
          <w:i/>
        </w:rPr>
        <w:t>pozostałe informacje należy uzupełnić zgodnie z wymaganiami SIWZ.</w:t>
      </w:r>
    </w:p>
    <w:p w14:paraId="70AC1921" w14:textId="77777777" w:rsidR="00121A23" w:rsidRPr="00BF4D8C" w:rsidRDefault="00121A23" w:rsidP="00121A23">
      <w:pPr>
        <w:pStyle w:val="Akapitzlist"/>
        <w:ind w:left="1146" w:right="1"/>
        <w:jc w:val="both"/>
        <w:rPr>
          <w:rFonts w:ascii="Verdana" w:hAnsi="Verdana" w:cs="Calibri"/>
        </w:rPr>
      </w:pPr>
    </w:p>
    <w:p w14:paraId="154CF9B5" w14:textId="5E2262B8" w:rsidR="00815C5A" w:rsidRPr="00BF4D8C" w:rsidRDefault="00815C5A" w:rsidP="007025BC">
      <w:pPr>
        <w:pStyle w:val="Akapitzlist"/>
        <w:numPr>
          <w:ilvl w:val="0"/>
          <w:numId w:val="53"/>
        </w:numPr>
        <w:ind w:right="1"/>
        <w:jc w:val="both"/>
        <w:rPr>
          <w:rFonts w:ascii="Verdana" w:hAnsi="Verdana" w:cs="Calibri"/>
        </w:rPr>
      </w:pPr>
      <w:r w:rsidRPr="00BF4D8C">
        <w:rPr>
          <w:rFonts w:ascii="Verdana" w:hAnsi="Verdana" w:cs="Calibri"/>
        </w:rPr>
        <w:t>Wykonawca</w:t>
      </w:r>
      <w:r w:rsidR="007D2B8A" w:rsidRPr="00BF4D8C">
        <w:rPr>
          <w:rFonts w:ascii="Verdana" w:hAnsi="Verdana" w:cs="Calibri"/>
        </w:rPr>
        <w:t xml:space="preserve">, </w:t>
      </w:r>
      <w:r w:rsidR="005553A9" w:rsidRPr="00BF4D8C">
        <w:rPr>
          <w:rFonts w:ascii="Verdana" w:hAnsi="Verdana" w:cs="Calibri"/>
        </w:rPr>
        <w:t>którego oferta zostanie</w:t>
      </w:r>
      <w:r w:rsidR="007D2B8A" w:rsidRPr="00BF4D8C">
        <w:rPr>
          <w:rFonts w:ascii="Verdana" w:hAnsi="Verdana" w:cs="Calibri"/>
        </w:rPr>
        <w:t xml:space="preserve"> oceniona jako najkorzystniejsza</w:t>
      </w:r>
      <w:r w:rsidR="000E39E8" w:rsidRPr="00BF4D8C">
        <w:rPr>
          <w:rFonts w:ascii="Verdana" w:hAnsi="Verdana" w:cs="Calibri"/>
        </w:rPr>
        <w:t>,</w:t>
      </w:r>
      <w:r w:rsidR="007D2B8A" w:rsidRPr="00BF4D8C">
        <w:rPr>
          <w:rFonts w:ascii="Verdana" w:hAnsi="Verdana" w:cs="Calibri"/>
        </w:rPr>
        <w:t xml:space="preserve"> </w:t>
      </w:r>
      <w:r w:rsidR="009B2579" w:rsidRPr="00BF4D8C">
        <w:rPr>
          <w:rFonts w:ascii="Verdana" w:hAnsi="Verdana" w:cs="Calibri"/>
        </w:rPr>
        <w:t xml:space="preserve">w </w:t>
      </w:r>
      <w:r w:rsidR="000E39E8" w:rsidRPr="00BF4D8C">
        <w:rPr>
          <w:rFonts w:ascii="Verdana" w:hAnsi="Verdana" w:cs="Calibri"/>
        </w:rPr>
        <w:t xml:space="preserve">celu wykazania braku podstaw </w:t>
      </w:r>
      <w:r w:rsidRPr="00BF4D8C">
        <w:rPr>
          <w:rFonts w:ascii="Verdana" w:hAnsi="Verdana" w:cs="Calibri"/>
        </w:rPr>
        <w:t>wykluczenia z postępowania o udzielenie zamówienia</w:t>
      </w:r>
      <w:r w:rsidR="00337327" w:rsidRPr="00BF4D8C">
        <w:rPr>
          <w:rFonts w:ascii="Verdana" w:hAnsi="Verdana" w:cs="Calibri"/>
        </w:rPr>
        <w:t xml:space="preserve"> </w:t>
      </w:r>
      <w:r w:rsidR="001F4164" w:rsidRPr="00BF4D8C">
        <w:rPr>
          <w:rFonts w:ascii="Verdana" w:hAnsi="Verdana" w:cs="Calibri"/>
        </w:rPr>
        <w:t>(</w:t>
      </w:r>
      <w:r w:rsidR="0018627C">
        <w:rPr>
          <w:rFonts w:ascii="Verdana" w:hAnsi="Verdana" w:cs="Calibri"/>
        </w:rPr>
        <w:t xml:space="preserve">pkt. </w:t>
      </w:r>
      <w:r w:rsidR="002037CA" w:rsidRPr="00BF4D8C">
        <w:rPr>
          <w:rFonts w:ascii="Verdana" w:hAnsi="Verdana" w:cs="Calibri"/>
        </w:rPr>
        <w:t>2</w:t>
      </w:r>
      <w:r w:rsidR="001F4164" w:rsidRPr="00BF4D8C">
        <w:rPr>
          <w:rFonts w:ascii="Verdana" w:hAnsi="Verdana" w:cs="Calibri"/>
        </w:rPr>
        <w:t xml:space="preserve"> </w:t>
      </w:r>
      <w:proofErr w:type="spellStart"/>
      <w:r w:rsidR="0018627C">
        <w:rPr>
          <w:rFonts w:ascii="Verdana" w:hAnsi="Verdana" w:cs="Calibri"/>
        </w:rPr>
        <w:t>ppkt</w:t>
      </w:r>
      <w:proofErr w:type="spellEnd"/>
      <w:r w:rsidR="0018627C">
        <w:rPr>
          <w:rFonts w:ascii="Verdana" w:hAnsi="Verdana" w:cs="Calibri"/>
        </w:rPr>
        <w:t xml:space="preserve">. </w:t>
      </w:r>
      <w:r w:rsidR="005B23A0" w:rsidRPr="00BF4D8C">
        <w:rPr>
          <w:rFonts w:ascii="Verdana" w:hAnsi="Verdana" w:cs="Calibri"/>
        </w:rPr>
        <w:t xml:space="preserve">1 </w:t>
      </w:r>
      <w:r w:rsidR="001F4164" w:rsidRPr="00BF4D8C">
        <w:rPr>
          <w:rFonts w:ascii="Verdana" w:hAnsi="Verdana" w:cs="Calibri"/>
        </w:rPr>
        <w:t xml:space="preserve">niniejszego </w:t>
      </w:r>
      <w:r w:rsidR="00D27222" w:rsidRPr="00BF4D8C">
        <w:rPr>
          <w:rFonts w:ascii="Verdana" w:hAnsi="Verdana" w:cs="Calibri"/>
        </w:rPr>
        <w:t xml:space="preserve">rozdziału </w:t>
      </w:r>
      <w:r w:rsidR="000E39E8" w:rsidRPr="00BF4D8C">
        <w:rPr>
          <w:rFonts w:ascii="Verdana" w:hAnsi="Verdana" w:cs="Calibri"/>
        </w:rPr>
        <w:t xml:space="preserve"> SIWZ</w:t>
      </w:r>
      <w:r w:rsidR="001F4164" w:rsidRPr="00BF4D8C">
        <w:rPr>
          <w:rFonts w:ascii="Verdana" w:hAnsi="Verdana" w:cs="Calibri"/>
        </w:rPr>
        <w:t>)</w:t>
      </w:r>
      <w:r w:rsidR="009B2579" w:rsidRPr="00BF4D8C">
        <w:rPr>
          <w:rFonts w:ascii="Verdana" w:hAnsi="Verdana" w:cs="Calibri"/>
        </w:rPr>
        <w:t xml:space="preserve"> </w:t>
      </w:r>
      <w:r w:rsidR="000E39E8" w:rsidRPr="00BF4D8C">
        <w:rPr>
          <w:rFonts w:ascii="Verdana" w:hAnsi="Verdana" w:cs="Calibri"/>
        </w:rPr>
        <w:t>zostanie wezwany do zł</w:t>
      </w:r>
      <w:r w:rsidR="007D2B8A" w:rsidRPr="00BF4D8C">
        <w:rPr>
          <w:rFonts w:ascii="Verdana" w:hAnsi="Verdana" w:cs="Calibri"/>
        </w:rPr>
        <w:t xml:space="preserve">ożenia </w:t>
      </w:r>
      <w:r w:rsidR="00D27222" w:rsidRPr="00BF4D8C">
        <w:rPr>
          <w:rFonts w:ascii="Verdana" w:hAnsi="Verdana" w:cs="Calibri"/>
        </w:rPr>
        <w:t xml:space="preserve">w wyznaczonym (nie krótszym niż 10 dni) terminie </w:t>
      </w:r>
      <w:r w:rsidR="007D2B8A" w:rsidRPr="00BF4D8C">
        <w:rPr>
          <w:rFonts w:ascii="Verdana" w:hAnsi="Verdana" w:cs="Calibri"/>
        </w:rPr>
        <w:t xml:space="preserve">następujących </w:t>
      </w:r>
      <w:r w:rsidR="000E39E8" w:rsidRPr="00BF4D8C">
        <w:rPr>
          <w:rFonts w:ascii="Verdana" w:hAnsi="Verdana" w:cs="Calibri"/>
        </w:rPr>
        <w:t>oświadczeń i </w:t>
      </w:r>
      <w:r w:rsidR="007D2B8A" w:rsidRPr="00BF4D8C">
        <w:rPr>
          <w:rFonts w:ascii="Verdana" w:hAnsi="Verdana" w:cs="Calibri"/>
        </w:rPr>
        <w:t>dokumentów</w:t>
      </w:r>
      <w:r w:rsidR="000E39E8" w:rsidRPr="00BF4D8C">
        <w:rPr>
          <w:rFonts w:ascii="Verdana" w:hAnsi="Verdana" w:cs="Calibri"/>
        </w:rPr>
        <w:t xml:space="preserve"> (aktualnych na dzień złożenia oświadczeń lub dokumentów)</w:t>
      </w:r>
      <w:r w:rsidR="006063E9" w:rsidRPr="00BF4D8C">
        <w:rPr>
          <w:rFonts w:ascii="Verdana" w:hAnsi="Verdana" w:cs="Calibri"/>
        </w:rPr>
        <w:t>:</w:t>
      </w:r>
    </w:p>
    <w:p w14:paraId="45144BD4" w14:textId="77777777" w:rsidR="00E34FC8" w:rsidRPr="00BF4D8C" w:rsidRDefault="00E34FC8" w:rsidP="007025BC">
      <w:pPr>
        <w:pStyle w:val="Akapitzlist"/>
        <w:numPr>
          <w:ilvl w:val="0"/>
          <w:numId w:val="39"/>
        </w:numPr>
        <w:autoSpaceDE w:val="0"/>
        <w:autoSpaceDN w:val="0"/>
        <w:adjustRightInd w:val="0"/>
        <w:ind w:right="1" w:hanging="230"/>
        <w:jc w:val="both"/>
        <w:rPr>
          <w:rFonts w:ascii="Verdana" w:hAnsi="Verdana" w:cs="Calibri"/>
        </w:rPr>
      </w:pPr>
      <w:r w:rsidRPr="00BF4D8C">
        <w:rPr>
          <w:rFonts w:ascii="Verdana" w:hAnsi="Verdana" w:cs="Calibri"/>
        </w:rPr>
        <w:t>informacji z Krajowego Rejestru Karnego w zakresie określonym w art. 24 ust. 1 pkt 13, 14 i 21 ustawy, wystawionej nie wcześniej niż 6 miesięcy przed upływem terminu składania ofert;</w:t>
      </w:r>
    </w:p>
    <w:p w14:paraId="36ADCAE6" w14:textId="77777777" w:rsidR="008F23A4" w:rsidRPr="00BF4D8C" w:rsidRDefault="008F23A4" w:rsidP="007025BC">
      <w:pPr>
        <w:pStyle w:val="Akapitzlist"/>
        <w:numPr>
          <w:ilvl w:val="0"/>
          <w:numId w:val="39"/>
        </w:numPr>
        <w:autoSpaceDE w:val="0"/>
        <w:autoSpaceDN w:val="0"/>
        <w:adjustRightInd w:val="0"/>
        <w:ind w:right="1" w:hanging="230"/>
        <w:jc w:val="both"/>
        <w:rPr>
          <w:rFonts w:ascii="Verdana" w:hAnsi="Verdana" w:cs="Calibri"/>
        </w:rPr>
      </w:pPr>
      <w:r w:rsidRPr="00BF4D8C">
        <w:rPr>
          <w:rFonts w:ascii="Verdana" w:hAnsi="Verdana" w:cs="Calibri"/>
        </w:rPr>
        <w:t>oświadczenia Wykonawcy</w:t>
      </w:r>
      <w:r w:rsidR="0093650D" w:rsidRPr="00BF4D8C">
        <w:rPr>
          <w:rFonts w:ascii="Verdana" w:hAnsi="Verdana" w:cs="Calibri"/>
        </w:rPr>
        <w:t xml:space="preserve"> (zgodne ze wzorem stanowiącym załącznik nr 3 do SIWZ)</w:t>
      </w:r>
      <w:r w:rsidRPr="00BF4D8C">
        <w:rPr>
          <w:rFonts w:ascii="Verdana" w:hAnsi="Verdana" w:cs="Calibri"/>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w:t>
      </w:r>
      <w:r w:rsidRPr="00BF4D8C">
        <w:rPr>
          <w:rFonts w:ascii="Verdana" w:hAnsi="Verdana" w:cs="Calibri"/>
        </w:rPr>
        <w:lastRenderedPageBreak/>
        <w:t>ewentualnymi odsetkami lub grzywnami lub zawarcie wiążącego porozumienia w sprawie spłat tych należności;</w:t>
      </w:r>
    </w:p>
    <w:p w14:paraId="444DACF3" w14:textId="3745973B" w:rsidR="008F23A4" w:rsidRPr="00BF4D8C" w:rsidRDefault="008F23A4" w:rsidP="007025BC">
      <w:pPr>
        <w:pStyle w:val="Akapitzlist"/>
        <w:numPr>
          <w:ilvl w:val="0"/>
          <w:numId w:val="39"/>
        </w:numPr>
        <w:autoSpaceDE w:val="0"/>
        <w:autoSpaceDN w:val="0"/>
        <w:adjustRightInd w:val="0"/>
        <w:ind w:right="1" w:hanging="230"/>
        <w:jc w:val="both"/>
        <w:rPr>
          <w:rFonts w:ascii="Verdana" w:hAnsi="Verdana" w:cs="Calibri"/>
        </w:rPr>
      </w:pPr>
      <w:r w:rsidRPr="00BF4D8C">
        <w:rPr>
          <w:rFonts w:ascii="Verdana" w:hAnsi="Verdana" w:cs="Calibri"/>
        </w:rPr>
        <w:t xml:space="preserve">oświadczenia Wykonawcy </w:t>
      </w:r>
      <w:r w:rsidR="0093650D" w:rsidRPr="00BF4D8C">
        <w:rPr>
          <w:rFonts w:ascii="Verdana" w:hAnsi="Verdana" w:cs="Calibri"/>
        </w:rPr>
        <w:t xml:space="preserve">(zgodne ze wzorem stanowiącym załącznik nr 3 do SIWZ) </w:t>
      </w:r>
      <w:r w:rsidRPr="00BF4D8C">
        <w:rPr>
          <w:rFonts w:ascii="Verdana" w:hAnsi="Verdana" w:cs="Calibri"/>
        </w:rPr>
        <w:t>o braku orzeczenia wobec niego tytułem środka zapobiegawczego zakazu ubiegania się o zamówienia publiczne;</w:t>
      </w:r>
    </w:p>
    <w:p w14:paraId="72F0C67C" w14:textId="77777777" w:rsidR="0042265F" w:rsidRPr="00BF4D8C" w:rsidRDefault="00E324CB" w:rsidP="007025BC">
      <w:pPr>
        <w:pStyle w:val="Akapitzlist"/>
        <w:numPr>
          <w:ilvl w:val="0"/>
          <w:numId w:val="39"/>
        </w:numPr>
        <w:autoSpaceDE w:val="0"/>
        <w:autoSpaceDN w:val="0"/>
        <w:adjustRightInd w:val="0"/>
        <w:ind w:right="1" w:hanging="230"/>
        <w:jc w:val="both"/>
        <w:rPr>
          <w:rFonts w:ascii="Verdana" w:hAnsi="Verdana" w:cs="Calibri"/>
        </w:rPr>
      </w:pPr>
      <w:bookmarkStart w:id="2" w:name="_Ref323197157"/>
      <w:r w:rsidRPr="00BF4D8C">
        <w:rPr>
          <w:rFonts w:ascii="Verdana" w:hAnsi="Verdana" w:cs="Calibri"/>
        </w:rPr>
        <w:t xml:space="preserve">aktualny odpis z właściwego rejestru lub centralnej ewidencji i informacji o działalności gospodarczej, jeżeli odrębne przepisy wymagają wpisu do rejestru lub ewidencji, w celu wykazania braku podstaw do wykluczenia w oparciu o art. 24 ust. 5 pkt 1 ustawy </w:t>
      </w:r>
      <w:proofErr w:type="spellStart"/>
      <w:r w:rsidRPr="00BF4D8C">
        <w:rPr>
          <w:rFonts w:ascii="Verdana" w:hAnsi="Verdana" w:cs="Calibri"/>
        </w:rPr>
        <w:t>Pzp</w:t>
      </w:r>
      <w:proofErr w:type="spellEnd"/>
      <w:r w:rsidRPr="00BF4D8C">
        <w:rPr>
          <w:rFonts w:ascii="Verdana" w:hAnsi="Verdana" w:cs="Calibri"/>
        </w:rPr>
        <w:t>.</w:t>
      </w:r>
      <w:bookmarkEnd w:id="2"/>
    </w:p>
    <w:p w14:paraId="589B2572" w14:textId="77777777" w:rsidR="00CD126A" w:rsidRPr="00BF4D8C" w:rsidRDefault="005A4472" w:rsidP="00F577E0">
      <w:pPr>
        <w:autoSpaceDE w:val="0"/>
        <w:autoSpaceDN w:val="0"/>
        <w:adjustRightInd w:val="0"/>
        <w:ind w:left="426" w:right="1"/>
        <w:jc w:val="both"/>
        <w:rPr>
          <w:rFonts w:ascii="Verdana" w:hAnsi="Verdana" w:cs="Calibri"/>
          <w:i/>
        </w:rPr>
      </w:pPr>
      <w:r w:rsidRPr="00BF4D8C">
        <w:rPr>
          <w:rFonts w:ascii="Verdana" w:hAnsi="Verdana" w:cs="Calibri"/>
          <w:i/>
        </w:rPr>
        <w:t xml:space="preserve">Uwaga </w:t>
      </w:r>
      <w:r w:rsidR="00CD126A" w:rsidRPr="00BF4D8C">
        <w:rPr>
          <w:rFonts w:ascii="Verdana" w:hAnsi="Verdana" w:cs="Calibri"/>
          <w:i/>
        </w:rPr>
        <w:t>(dotyczy wszystkich dokumentów na potwierdzenie braku podstaw wykluczenia):</w:t>
      </w:r>
    </w:p>
    <w:p w14:paraId="52F86007" w14:textId="03C786BB" w:rsidR="00CD126A" w:rsidRPr="00BF4D8C" w:rsidRDefault="00CD126A" w:rsidP="00F577E0">
      <w:pPr>
        <w:autoSpaceDE w:val="0"/>
        <w:autoSpaceDN w:val="0"/>
        <w:adjustRightInd w:val="0"/>
        <w:ind w:left="426" w:right="1"/>
        <w:jc w:val="both"/>
        <w:rPr>
          <w:rFonts w:ascii="Verdana" w:hAnsi="Verdana" w:cs="Calibri"/>
          <w:i/>
        </w:rPr>
      </w:pPr>
      <w:r w:rsidRPr="00BF4D8C">
        <w:rPr>
          <w:rFonts w:ascii="Verdana" w:hAnsi="Verdana" w:cs="Calibri"/>
          <w:i/>
        </w:rPr>
        <w:t>W przypadku Wykonawców wspólnie składających ofertę, dokumenty</w:t>
      </w:r>
      <w:r w:rsidR="00B62D6C">
        <w:rPr>
          <w:rFonts w:ascii="Verdana" w:hAnsi="Verdana" w:cs="Calibri"/>
          <w:i/>
        </w:rPr>
        <w:t>,</w:t>
      </w:r>
      <w:r w:rsidRPr="00BF4D8C">
        <w:rPr>
          <w:rFonts w:ascii="Verdana" w:hAnsi="Verdana" w:cs="Calibri"/>
          <w:i/>
        </w:rPr>
        <w:t xml:space="preserve"> o k</w:t>
      </w:r>
      <w:r w:rsidR="004D0D72" w:rsidRPr="00BF4D8C">
        <w:rPr>
          <w:rFonts w:ascii="Verdana" w:hAnsi="Verdana" w:cs="Calibri"/>
          <w:i/>
        </w:rPr>
        <w:t xml:space="preserve">tórych mowa w </w:t>
      </w:r>
      <w:r w:rsidR="0018627C">
        <w:rPr>
          <w:rFonts w:ascii="Verdana" w:hAnsi="Verdana" w:cs="Calibri"/>
          <w:i/>
        </w:rPr>
        <w:t xml:space="preserve">pkt. </w:t>
      </w:r>
      <w:r w:rsidR="007D2035" w:rsidRPr="00BF4D8C">
        <w:rPr>
          <w:rFonts w:ascii="Verdana" w:hAnsi="Verdana" w:cs="Calibri"/>
          <w:i/>
        </w:rPr>
        <w:t xml:space="preserve">4 </w:t>
      </w:r>
      <w:proofErr w:type="spellStart"/>
      <w:r w:rsidR="0018627C">
        <w:rPr>
          <w:rFonts w:ascii="Verdana" w:hAnsi="Verdana" w:cs="Calibri"/>
          <w:i/>
        </w:rPr>
        <w:t>ppkt</w:t>
      </w:r>
      <w:proofErr w:type="spellEnd"/>
      <w:r w:rsidR="0018627C">
        <w:rPr>
          <w:rFonts w:ascii="Verdana" w:hAnsi="Verdana" w:cs="Calibri"/>
          <w:i/>
        </w:rPr>
        <w:t xml:space="preserve">. </w:t>
      </w:r>
      <w:r w:rsidR="007D2035" w:rsidRPr="00BF4D8C">
        <w:rPr>
          <w:rFonts w:ascii="Verdana" w:hAnsi="Verdana" w:cs="Calibri"/>
          <w:i/>
        </w:rPr>
        <w:t>2</w:t>
      </w:r>
      <w:r w:rsidR="0018627C">
        <w:rPr>
          <w:rFonts w:ascii="Verdana" w:hAnsi="Verdana" w:cs="Calibri"/>
          <w:i/>
        </w:rPr>
        <w:t xml:space="preserve"> niniejszego rozdziału SIWZ</w:t>
      </w:r>
      <w:r w:rsidRPr="00BF4D8C">
        <w:rPr>
          <w:rFonts w:ascii="Verdana" w:hAnsi="Verdana" w:cs="Calibri"/>
          <w:i/>
        </w:rPr>
        <w:t xml:space="preserve"> zobowiązany jest złożyć każdy z Wykonawców wspólnie składających ofertę.</w:t>
      </w:r>
    </w:p>
    <w:p w14:paraId="1D88CFAD" w14:textId="77777777" w:rsidR="00CD126A" w:rsidRPr="00884A78" w:rsidRDefault="00CD126A" w:rsidP="00EB75F9">
      <w:pPr>
        <w:ind w:left="360" w:right="1" w:hanging="360"/>
        <w:jc w:val="both"/>
        <w:rPr>
          <w:rFonts w:ascii="Verdana" w:hAnsi="Verdana" w:cs="Calibri"/>
          <w:b/>
        </w:rPr>
      </w:pPr>
    </w:p>
    <w:p w14:paraId="2493DF3D" w14:textId="72B06D82" w:rsidR="000E39E8" w:rsidRPr="00884A78" w:rsidRDefault="000E39E8" w:rsidP="007025BC">
      <w:pPr>
        <w:pStyle w:val="Akapitzlist"/>
        <w:numPr>
          <w:ilvl w:val="0"/>
          <w:numId w:val="53"/>
        </w:numPr>
        <w:jc w:val="both"/>
        <w:rPr>
          <w:rFonts w:ascii="Verdana" w:hAnsi="Verdana" w:cs="Calibri"/>
        </w:rPr>
      </w:pPr>
      <w:r w:rsidRPr="00884A78">
        <w:rPr>
          <w:rFonts w:ascii="Verdana" w:hAnsi="Verdana" w:cs="Calibri"/>
        </w:rPr>
        <w:t xml:space="preserve">Wykonawca, którego oferta zostanie </w:t>
      </w:r>
      <w:r w:rsidR="00C660A9" w:rsidRPr="00884A78">
        <w:rPr>
          <w:rFonts w:ascii="Verdana" w:hAnsi="Verdana" w:cs="Calibri"/>
        </w:rPr>
        <w:t>najwyżej oceniona,</w:t>
      </w:r>
      <w:r w:rsidRPr="00884A78">
        <w:rPr>
          <w:rFonts w:ascii="Verdana" w:hAnsi="Verdana" w:cs="Calibri"/>
        </w:rPr>
        <w:t xml:space="preserve"> w celu wykazania spełniania warunków udział</w:t>
      </w:r>
      <w:r w:rsidR="00172542" w:rsidRPr="00884A78">
        <w:rPr>
          <w:rFonts w:ascii="Verdana" w:hAnsi="Verdana" w:cs="Calibri"/>
        </w:rPr>
        <w:t>u w postępowaniu (</w:t>
      </w:r>
      <w:r w:rsidR="005E2209" w:rsidRPr="00884A78">
        <w:rPr>
          <w:rFonts w:ascii="Verdana" w:hAnsi="Verdana" w:cs="Calibri"/>
        </w:rPr>
        <w:t xml:space="preserve"> </w:t>
      </w:r>
      <w:r w:rsidR="0018627C">
        <w:rPr>
          <w:rFonts w:ascii="Verdana" w:hAnsi="Verdana" w:cs="Calibri"/>
        </w:rPr>
        <w:t xml:space="preserve">pkt. </w:t>
      </w:r>
      <w:r w:rsidR="005E2209" w:rsidRPr="00884A78">
        <w:rPr>
          <w:rFonts w:ascii="Verdana" w:hAnsi="Verdana" w:cs="Calibri"/>
        </w:rPr>
        <w:t>3</w:t>
      </w:r>
      <w:r w:rsidRPr="00884A78">
        <w:rPr>
          <w:rFonts w:ascii="Verdana" w:hAnsi="Verdana" w:cs="Calibri"/>
        </w:rPr>
        <w:t xml:space="preserve"> niniejszego </w:t>
      </w:r>
      <w:r w:rsidR="00077971" w:rsidRPr="00884A78">
        <w:rPr>
          <w:rFonts w:ascii="Verdana" w:hAnsi="Verdana" w:cs="Calibri"/>
        </w:rPr>
        <w:t>rozdziału</w:t>
      </w:r>
      <w:r w:rsidRPr="00884A78">
        <w:rPr>
          <w:rFonts w:ascii="Verdana" w:hAnsi="Verdana" w:cs="Calibri"/>
        </w:rPr>
        <w:t xml:space="preserve"> SIWZ), zostanie wezwany do przedłożenia następujących oświadczeń i dokumentów (aktualnych na dzień złożenia oświadczeń lub dokumentów):</w:t>
      </w:r>
    </w:p>
    <w:p w14:paraId="57E7F443" w14:textId="77777777" w:rsidR="00785E5F" w:rsidRPr="00884A78" w:rsidRDefault="00785E5F" w:rsidP="00EB75F9">
      <w:pPr>
        <w:tabs>
          <w:tab w:val="left" w:pos="567"/>
        </w:tabs>
        <w:ind w:left="360" w:right="1"/>
        <w:jc w:val="both"/>
        <w:rPr>
          <w:rFonts w:ascii="Verdana" w:hAnsi="Verdana" w:cs="Calibri"/>
        </w:rPr>
      </w:pPr>
    </w:p>
    <w:p w14:paraId="15EF548E" w14:textId="27E36A8F" w:rsidR="009617D3" w:rsidRPr="00BB557B" w:rsidRDefault="009617D3" w:rsidP="007025BC">
      <w:pPr>
        <w:pStyle w:val="Akapitzlist"/>
        <w:numPr>
          <w:ilvl w:val="0"/>
          <w:numId w:val="52"/>
        </w:numPr>
        <w:jc w:val="both"/>
        <w:rPr>
          <w:rFonts w:ascii="Verdana" w:hAnsi="Verdana" w:cs="Arial"/>
        </w:rPr>
      </w:pPr>
      <w:r w:rsidRPr="00BB557B">
        <w:rPr>
          <w:rFonts w:ascii="Verdana" w:hAnsi="Verdana" w:cs="Arial"/>
        </w:rPr>
        <w:t xml:space="preserve">wpis do rejestru działalności regulowanej w zakresie odbierania odpadów komunalnych od właścicieli nieruchomości na terenie Gminy Pilchowice </w:t>
      </w:r>
      <w:r w:rsidR="006B3067" w:rsidRPr="00BB557B">
        <w:rPr>
          <w:rFonts w:ascii="Verdana" w:hAnsi="Verdana" w:cs="Arial"/>
        </w:rPr>
        <w:t xml:space="preserve">wydany </w:t>
      </w:r>
      <w:r w:rsidRPr="00BB557B">
        <w:rPr>
          <w:rFonts w:ascii="Verdana" w:hAnsi="Verdana" w:cs="Arial"/>
        </w:rPr>
        <w:t xml:space="preserve">zgodnie z przepisami ustawy z dnia 13 września 1996 r. o utrzymaniu czystości i porządku w gminach </w:t>
      </w:r>
      <w:r w:rsidR="0018627C" w:rsidRPr="00BB557B">
        <w:rPr>
          <w:rFonts w:ascii="Verdana" w:hAnsi="Verdana" w:cs="Arial"/>
        </w:rPr>
        <w:t>(</w:t>
      </w:r>
      <w:proofErr w:type="spellStart"/>
      <w:r w:rsidR="0018627C" w:rsidRPr="00BB557B">
        <w:rPr>
          <w:rFonts w:ascii="Verdana" w:hAnsi="Verdana" w:cs="Arial"/>
        </w:rPr>
        <w:t>t.j</w:t>
      </w:r>
      <w:proofErr w:type="spellEnd"/>
      <w:r w:rsidR="0018627C" w:rsidRPr="00BB557B">
        <w:rPr>
          <w:rFonts w:ascii="Verdana" w:hAnsi="Verdana" w:cs="Arial"/>
        </w:rPr>
        <w:t>. Dz.U. z 2018r. poz. 1454 ze zm.)</w:t>
      </w:r>
      <w:r w:rsidR="00DA34B4" w:rsidRPr="009D2C7A">
        <w:rPr>
          <w:rFonts w:ascii="Verdana" w:hAnsi="Verdana" w:cs="Arial"/>
        </w:rPr>
        <w:t>,</w:t>
      </w:r>
    </w:p>
    <w:p w14:paraId="2C600EE4" w14:textId="35F214A9" w:rsidR="006B3067" w:rsidRPr="00BB557B" w:rsidRDefault="006B3067" w:rsidP="007025BC">
      <w:pPr>
        <w:pStyle w:val="Akapitzlist"/>
        <w:numPr>
          <w:ilvl w:val="0"/>
          <w:numId w:val="52"/>
        </w:numPr>
        <w:jc w:val="both"/>
        <w:rPr>
          <w:rFonts w:ascii="Verdana" w:hAnsi="Verdana" w:cs="Arial"/>
        </w:rPr>
      </w:pPr>
      <w:r w:rsidRPr="00BB557B">
        <w:rPr>
          <w:rFonts w:ascii="Verdana" w:hAnsi="Verdana" w:cs="Arial"/>
        </w:rPr>
        <w:t>wpis do rejestru BDO, o którym mowa w art. 49 ust. 1 ustawy</w:t>
      </w:r>
      <w:r w:rsidR="005A27EC" w:rsidRPr="00BB557B">
        <w:rPr>
          <w:rFonts w:ascii="Verdana" w:hAnsi="Verdana" w:cs="Arial"/>
        </w:rPr>
        <w:t xml:space="preserve"> z dnia 14 grudnia 2012r.</w:t>
      </w:r>
      <w:r w:rsidRPr="00BB557B">
        <w:rPr>
          <w:rFonts w:ascii="Verdana" w:hAnsi="Verdana" w:cs="Arial"/>
        </w:rPr>
        <w:t xml:space="preserve"> o odpadach (</w:t>
      </w:r>
      <w:proofErr w:type="spellStart"/>
      <w:r w:rsidRPr="00BB557B">
        <w:rPr>
          <w:rFonts w:ascii="Verdana" w:hAnsi="Verdana" w:cs="Arial"/>
        </w:rPr>
        <w:t>t.j</w:t>
      </w:r>
      <w:proofErr w:type="spellEnd"/>
      <w:r w:rsidRPr="00BB557B">
        <w:rPr>
          <w:rFonts w:ascii="Verdana" w:hAnsi="Verdana" w:cs="Arial"/>
        </w:rPr>
        <w:t>. Dz.U. z 2019r. poz. 701 ze zm.)</w:t>
      </w:r>
      <w:r w:rsidR="00DA34B4">
        <w:rPr>
          <w:rFonts w:ascii="Verdana" w:hAnsi="Verdana" w:cs="Arial"/>
        </w:rPr>
        <w:t>.</w:t>
      </w:r>
    </w:p>
    <w:p w14:paraId="002F113E" w14:textId="52B8E7EF" w:rsidR="00DB0622" w:rsidRPr="00F1560F" w:rsidRDefault="0067299C" w:rsidP="009D2C7A">
      <w:pPr>
        <w:pStyle w:val="NormalnyWeb"/>
        <w:ind w:left="709"/>
        <w:jc w:val="both"/>
        <w:rPr>
          <w:rFonts w:ascii="Verdana" w:hAnsi="Verdana" w:cs="Arial"/>
          <w:sz w:val="20"/>
          <w:szCs w:val="20"/>
        </w:rPr>
      </w:pPr>
      <w:r>
        <w:rPr>
          <w:rFonts w:ascii="Verdana" w:hAnsi="Verdana" w:cs="Arial"/>
          <w:sz w:val="20"/>
          <w:szCs w:val="20"/>
        </w:rPr>
        <w:t>5</w:t>
      </w:r>
      <w:r w:rsidR="00DB0622" w:rsidRPr="00F1560F">
        <w:rPr>
          <w:rFonts w:ascii="Verdana" w:hAnsi="Verdana" w:cs="Arial"/>
          <w:sz w:val="20"/>
          <w:szCs w:val="20"/>
        </w:rPr>
        <w:t xml:space="preserve">) Wykaz dokumentów i oświadczeń, które wykonawca składa w postępowaniu na wezwanie Zamawiającego na potwierdzenie okoliczności, o których mowa w art. 25 ust. 1 pkt 1 ustawy </w:t>
      </w:r>
      <w:proofErr w:type="spellStart"/>
      <w:r w:rsidR="00DB0622" w:rsidRPr="00F1560F">
        <w:rPr>
          <w:rFonts w:ascii="Verdana" w:hAnsi="Verdana" w:cs="Arial"/>
          <w:sz w:val="20"/>
          <w:szCs w:val="20"/>
        </w:rPr>
        <w:t>pzp</w:t>
      </w:r>
      <w:proofErr w:type="spellEnd"/>
      <w:r w:rsidR="00DB0622" w:rsidRPr="00F1560F">
        <w:rPr>
          <w:rFonts w:ascii="Verdana" w:hAnsi="Verdana" w:cs="Arial"/>
          <w:sz w:val="20"/>
          <w:szCs w:val="20"/>
        </w:rPr>
        <w:t>:</w:t>
      </w:r>
    </w:p>
    <w:p w14:paraId="0F39D893" w14:textId="77777777" w:rsidR="00DB0622" w:rsidRPr="00F1560F" w:rsidRDefault="00DB0622" w:rsidP="007025BC">
      <w:pPr>
        <w:numPr>
          <w:ilvl w:val="0"/>
          <w:numId w:val="74"/>
        </w:numPr>
        <w:spacing w:before="100" w:beforeAutospacing="1" w:after="100" w:afterAutospacing="1"/>
        <w:jc w:val="both"/>
        <w:rPr>
          <w:rFonts w:ascii="Verdana" w:hAnsi="Verdana" w:cs="Arial"/>
        </w:rPr>
      </w:pPr>
      <w:r w:rsidRPr="00F1560F">
        <w:rPr>
          <w:rStyle w:val="Pogrubienie"/>
          <w:rFonts w:ascii="Verdana" w:hAnsi="Verdana" w:cs="Arial"/>
        </w:rPr>
        <w:t xml:space="preserve">dokumenty potwierdzające, że wykonawca jest ubezpieczony od odpowiedzialności cywilnej </w:t>
      </w:r>
      <w:r w:rsidRPr="00F1560F">
        <w:rPr>
          <w:rFonts w:ascii="Verdana" w:hAnsi="Verdana" w:cs="Arial"/>
        </w:rPr>
        <w:t xml:space="preserve">w zakresie prowadzonej działalności związanej z przedmiotem zamówienia na sumę gwarancyjną określoną przez zamawiającego. Jeżeli z uzasadnionej przyczyny wykonawca nie może złożyć wymaganych przez zamawiającego dokumentów, o których mowa w niniejszym </w:t>
      </w:r>
      <w:proofErr w:type="spellStart"/>
      <w:r w:rsidRPr="00F1560F">
        <w:rPr>
          <w:rFonts w:ascii="Verdana" w:hAnsi="Verdana" w:cs="Arial"/>
        </w:rPr>
        <w:t>tiret</w:t>
      </w:r>
      <w:proofErr w:type="spellEnd"/>
      <w:r w:rsidRPr="00F1560F">
        <w:rPr>
          <w:rFonts w:ascii="Verdana" w:hAnsi="Verdana" w:cs="Arial"/>
        </w:rPr>
        <w:t xml:space="preserve"> zamawiający dopuszcza złożenie przez wykonawcę innych dokumentów, o których mowa w art. 26 ust. 2c ustawy </w:t>
      </w:r>
      <w:proofErr w:type="spellStart"/>
      <w:r w:rsidRPr="00F1560F">
        <w:rPr>
          <w:rFonts w:ascii="Verdana" w:hAnsi="Verdana" w:cs="Arial"/>
        </w:rPr>
        <w:t>pzp</w:t>
      </w:r>
      <w:proofErr w:type="spellEnd"/>
      <w:r w:rsidRPr="00F1560F">
        <w:rPr>
          <w:rFonts w:ascii="Verdana" w:hAnsi="Verdana" w:cs="Arial"/>
        </w:rPr>
        <w:t>, ,</w:t>
      </w:r>
    </w:p>
    <w:p w14:paraId="39363EA4" w14:textId="77777777" w:rsidR="00DB0622" w:rsidRPr="00F1560F" w:rsidRDefault="00DB0622" w:rsidP="007025BC">
      <w:pPr>
        <w:numPr>
          <w:ilvl w:val="0"/>
          <w:numId w:val="74"/>
        </w:numPr>
        <w:spacing w:before="100" w:beforeAutospacing="1" w:after="100" w:afterAutospacing="1"/>
        <w:jc w:val="both"/>
        <w:rPr>
          <w:rFonts w:ascii="Verdana" w:hAnsi="Verdana" w:cs="Arial"/>
        </w:rPr>
      </w:pPr>
      <w:r w:rsidRPr="00F1560F">
        <w:rPr>
          <w:rStyle w:val="Pogrubienie"/>
          <w:rFonts w:ascii="Verdana" w:hAnsi="Verdana" w:cs="Arial"/>
        </w:rPr>
        <w:t>wykaz usług</w:t>
      </w:r>
      <w:r w:rsidRPr="00F1560F">
        <w:rPr>
          <w:rFonts w:ascii="Verdana" w:hAnsi="Verdana" w:cs="Arial"/>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 treści ZAŁĄCZNIKA NR 6 do SIWZ,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10DFF1A" w14:textId="77777777" w:rsidR="00DB0622" w:rsidRPr="00F1560F" w:rsidRDefault="00DB0622" w:rsidP="007025BC">
      <w:pPr>
        <w:numPr>
          <w:ilvl w:val="0"/>
          <w:numId w:val="74"/>
        </w:numPr>
        <w:spacing w:before="100" w:beforeAutospacing="1" w:after="100" w:afterAutospacing="1"/>
        <w:jc w:val="both"/>
        <w:rPr>
          <w:rFonts w:ascii="Verdana" w:hAnsi="Verdana" w:cs="Arial"/>
        </w:rPr>
      </w:pPr>
      <w:r w:rsidRPr="00F1560F">
        <w:rPr>
          <w:rStyle w:val="Pogrubienie"/>
          <w:rFonts w:ascii="Verdana" w:hAnsi="Verdana" w:cs="Arial"/>
        </w:rPr>
        <w:t xml:space="preserve">wykaz narzędzi i wyposażenia zakładu </w:t>
      </w:r>
      <w:r w:rsidRPr="00F1560F">
        <w:rPr>
          <w:rFonts w:ascii="Verdana" w:hAnsi="Verdana" w:cs="Arial"/>
        </w:rPr>
        <w:t>dostępnych wykonawcy w celu wykonania zamówienia publicznego wraz z informacją o podstawie dysponowania tymi zasobami o treści ZAŁĄCZNIKA NR 7 do SIWZ,</w:t>
      </w:r>
    </w:p>
    <w:p w14:paraId="41008D5E" w14:textId="46B46B90" w:rsidR="00DB0622" w:rsidRPr="00F1560F" w:rsidRDefault="0067299C" w:rsidP="009D2C7A">
      <w:pPr>
        <w:pStyle w:val="NormalnyWeb"/>
        <w:ind w:left="709"/>
        <w:jc w:val="both"/>
        <w:rPr>
          <w:rFonts w:ascii="Verdana" w:hAnsi="Verdana" w:cs="Arial"/>
          <w:sz w:val="20"/>
          <w:szCs w:val="20"/>
        </w:rPr>
      </w:pPr>
      <w:r>
        <w:rPr>
          <w:rFonts w:ascii="Verdana" w:hAnsi="Verdana" w:cs="Arial"/>
          <w:sz w:val="20"/>
          <w:szCs w:val="20"/>
        </w:rPr>
        <w:lastRenderedPageBreak/>
        <w:t>6</w:t>
      </w:r>
      <w:r w:rsidR="00DB0622" w:rsidRPr="00F1560F">
        <w:rPr>
          <w:rFonts w:ascii="Verdana" w:hAnsi="Verdana" w:cs="Arial"/>
          <w:sz w:val="20"/>
          <w:szCs w:val="20"/>
        </w:rPr>
        <w:t xml:space="preserve">) Inne dokumenty niewymienione w  </w:t>
      </w:r>
      <w:r w:rsidR="0018627C">
        <w:rPr>
          <w:rFonts w:ascii="Verdana" w:hAnsi="Verdana" w:cs="Arial"/>
          <w:sz w:val="20"/>
          <w:szCs w:val="20"/>
        </w:rPr>
        <w:t xml:space="preserve">ppkt. </w:t>
      </w:r>
      <w:r w:rsidR="00DB0622" w:rsidRPr="00F1560F">
        <w:rPr>
          <w:rFonts w:ascii="Verdana" w:hAnsi="Verdana" w:cs="Arial"/>
          <w:sz w:val="20"/>
          <w:szCs w:val="20"/>
        </w:rPr>
        <w:t>1,2 i 3:</w:t>
      </w:r>
    </w:p>
    <w:p w14:paraId="4D3C31FA" w14:textId="5A7BC8D0" w:rsidR="00DB0622" w:rsidRPr="00F1560F" w:rsidRDefault="00DB0622" w:rsidP="007025BC">
      <w:pPr>
        <w:numPr>
          <w:ilvl w:val="0"/>
          <w:numId w:val="75"/>
        </w:numPr>
        <w:spacing w:before="100" w:beforeAutospacing="1" w:after="100" w:afterAutospacing="1"/>
        <w:jc w:val="both"/>
        <w:rPr>
          <w:rFonts w:ascii="Verdana" w:hAnsi="Verdana" w:cs="Arial"/>
        </w:rPr>
      </w:pPr>
      <w:r w:rsidRPr="00F1560F">
        <w:rPr>
          <w:rFonts w:ascii="Verdana" w:hAnsi="Verdana" w:cs="Arial"/>
        </w:rPr>
        <w:t>wykonawca, w terminie 3 dni od dnia zamieszczenia na stronie internetowej informacji, o której mowa w art. 86 ust. 5</w:t>
      </w:r>
      <w:r w:rsidR="00586DEC">
        <w:rPr>
          <w:rFonts w:ascii="Verdana" w:hAnsi="Verdana" w:cs="Arial"/>
        </w:rPr>
        <w:t xml:space="preserve"> </w:t>
      </w:r>
      <w:r w:rsidR="00586DEC" w:rsidRPr="00824D79">
        <w:rPr>
          <w:rFonts w:ascii="Verdana" w:hAnsi="Verdana" w:cs="Arial"/>
        </w:rPr>
        <w:t xml:space="preserve">ustawy </w:t>
      </w:r>
      <w:proofErr w:type="spellStart"/>
      <w:r w:rsidR="00586DEC" w:rsidRPr="00824D79">
        <w:rPr>
          <w:rFonts w:ascii="Verdana" w:hAnsi="Verdana" w:cs="Arial"/>
        </w:rPr>
        <w:t>Pzp</w:t>
      </w:r>
      <w:proofErr w:type="spellEnd"/>
      <w:r w:rsidRPr="00F1560F">
        <w:rPr>
          <w:rFonts w:ascii="Verdana" w:hAnsi="Verdana" w:cs="Arial"/>
        </w:rPr>
        <w:t>, przekazuje zamawiającemu oświadczenie o przynależności lub braku przynależności do tej samej grupy kapitałowej, o której mowa w art. 24 ust. 1 pkt 23</w:t>
      </w:r>
      <w:r w:rsidR="00586DEC">
        <w:rPr>
          <w:rFonts w:ascii="Verdana" w:hAnsi="Verdana" w:cs="Arial"/>
        </w:rPr>
        <w:t xml:space="preserve"> </w:t>
      </w:r>
      <w:r w:rsidR="00586DEC" w:rsidRPr="00824D79">
        <w:rPr>
          <w:rFonts w:ascii="Verdana" w:hAnsi="Verdana" w:cs="Arial"/>
        </w:rPr>
        <w:t xml:space="preserve">ustawy </w:t>
      </w:r>
      <w:proofErr w:type="spellStart"/>
      <w:r w:rsidR="00586DEC" w:rsidRPr="00824D79">
        <w:rPr>
          <w:rFonts w:ascii="Verdana" w:hAnsi="Verdana" w:cs="Arial"/>
        </w:rPr>
        <w:t>Pzp</w:t>
      </w:r>
      <w:proofErr w:type="spellEnd"/>
      <w:r w:rsidR="00586DEC" w:rsidRPr="00824D79">
        <w:rPr>
          <w:rFonts w:ascii="Verdana" w:hAnsi="Verdana" w:cs="Arial"/>
        </w:rPr>
        <w:t xml:space="preserve"> </w:t>
      </w:r>
      <w:r w:rsidRPr="00F1560F">
        <w:rPr>
          <w:rFonts w:ascii="Verdana" w:hAnsi="Verdana" w:cs="Arial"/>
        </w:rPr>
        <w:t xml:space="preserve">- o treści ZAŁĄCZNIKA NR </w:t>
      </w:r>
      <w:r w:rsidR="00FB5A97">
        <w:rPr>
          <w:rFonts w:ascii="Verdana" w:hAnsi="Verdana" w:cs="Arial"/>
        </w:rPr>
        <w:t>8</w:t>
      </w:r>
      <w:r w:rsidRPr="00F1560F">
        <w:rPr>
          <w:rFonts w:ascii="Verdana" w:hAnsi="Verdana" w:cs="Arial"/>
        </w:rPr>
        <w:t>. Wraz ze złożeniem oświadczenia, wykonawca może przedstawić dowody, że powiązania z innym wykonawcą nie prowadzą do zakłócenia konkurencji w postępowaniu o udzielenie zamówienia,</w:t>
      </w:r>
    </w:p>
    <w:p w14:paraId="19563411" w14:textId="77777777" w:rsidR="00DB0622" w:rsidRPr="00F1560F" w:rsidRDefault="00DB0622" w:rsidP="007025BC">
      <w:pPr>
        <w:numPr>
          <w:ilvl w:val="0"/>
          <w:numId w:val="75"/>
        </w:numPr>
        <w:spacing w:before="100" w:beforeAutospacing="1" w:after="100" w:afterAutospacing="1"/>
        <w:jc w:val="both"/>
        <w:rPr>
          <w:rFonts w:ascii="Verdana" w:hAnsi="Verdana" w:cs="Arial"/>
        </w:rPr>
      </w:pPr>
      <w:r w:rsidRPr="00F1560F">
        <w:rPr>
          <w:rFonts w:ascii="Verdana" w:hAnsi="Verdana"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Przykładowy wzór zobowiązania podmiotu trzeciego stanowi ZAŁĄCZNIK NR 8 do SIWZ. Pisemne zobowiązanie lub inne dokumenty muszą zawierać informacje dotyczące co najmniej:</w:t>
      </w:r>
    </w:p>
    <w:p w14:paraId="1B182767" w14:textId="77777777" w:rsidR="00DB0622" w:rsidRPr="00F1560F" w:rsidRDefault="00DB0622" w:rsidP="00DB0622">
      <w:pPr>
        <w:spacing w:before="100" w:beforeAutospacing="1" w:after="100" w:afterAutospacing="1"/>
        <w:ind w:left="720"/>
        <w:jc w:val="both"/>
        <w:rPr>
          <w:rFonts w:ascii="Verdana" w:hAnsi="Verdana" w:cs="Arial"/>
        </w:rPr>
      </w:pPr>
      <w:r w:rsidRPr="00F1560F">
        <w:rPr>
          <w:rFonts w:ascii="Verdana" w:hAnsi="Verdana" w:cs="Arial"/>
        </w:rPr>
        <w:t>a) zakres dostępnych wykonawcy zasobów innego podmiotu.</w:t>
      </w:r>
    </w:p>
    <w:p w14:paraId="08AC48E1" w14:textId="77777777" w:rsidR="00DB0622" w:rsidRPr="00F1560F" w:rsidRDefault="00DB0622" w:rsidP="00DB0622">
      <w:pPr>
        <w:spacing w:before="100" w:beforeAutospacing="1" w:after="100" w:afterAutospacing="1"/>
        <w:ind w:left="720"/>
        <w:jc w:val="both"/>
        <w:rPr>
          <w:rFonts w:ascii="Verdana" w:hAnsi="Verdana" w:cs="Arial"/>
        </w:rPr>
      </w:pPr>
      <w:r w:rsidRPr="00F1560F">
        <w:rPr>
          <w:rFonts w:ascii="Verdana" w:hAnsi="Verdana" w:cs="Arial"/>
        </w:rPr>
        <w:t>b) sposób wykorzystania zasobów innego podmiotu, przez wykonawcę, przy wykonywaniu zamówienia publicznego,</w:t>
      </w:r>
    </w:p>
    <w:p w14:paraId="54748487" w14:textId="77777777" w:rsidR="00DB0622" w:rsidRPr="00F1560F" w:rsidRDefault="00DB0622" w:rsidP="00DB0622">
      <w:pPr>
        <w:spacing w:before="100" w:beforeAutospacing="1" w:after="100" w:afterAutospacing="1"/>
        <w:ind w:left="720"/>
        <w:jc w:val="both"/>
        <w:rPr>
          <w:rFonts w:ascii="Verdana" w:hAnsi="Verdana" w:cs="Arial"/>
        </w:rPr>
      </w:pPr>
      <w:r w:rsidRPr="00F1560F">
        <w:rPr>
          <w:rFonts w:ascii="Verdana" w:hAnsi="Verdana" w:cs="Arial"/>
        </w:rPr>
        <w:t>c) zakres i okres udziału innego podmiotu przy wykonywaniu zamówienia publicznego,</w:t>
      </w:r>
    </w:p>
    <w:p w14:paraId="150D1001" w14:textId="77777777" w:rsidR="00DB0622" w:rsidRPr="00F1560F" w:rsidRDefault="00DB0622" w:rsidP="00DB0622">
      <w:pPr>
        <w:spacing w:before="100" w:beforeAutospacing="1" w:after="100" w:afterAutospacing="1"/>
        <w:ind w:left="720"/>
        <w:jc w:val="both"/>
        <w:rPr>
          <w:rFonts w:ascii="Verdana" w:hAnsi="Verdana" w:cs="Arial"/>
        </w:rPr>
      </w:pPr>
      <w:r w:rsidRPr="00F1560F">
        <w:rPr>
          <w:rFonts w:ascii="Verdana" w:hAnsi="Verdana" w:cs="Arial"/>
        </w:rPr>
        <w:t>d) czy podmiot, na zdolnościach którego wykonawca polega w odniesieniu do warunków udziału w postępowaniu dotyczących wykształcenia, kwalifikacji zawodowych lub doświadczenia, zrealizuje roboty budowlane lub usługi, których wskazane zdolności dotyczą,</w:t>
      </w:r>
    </w:p>
    <w:p w14:paraId="312BAB7D" w14:textId="2A1FB6FA" w:rsidR="00DB0622" w:rsidRPr="00F1560F" w:rsidRDefault="00DB0622" w:rsidP="007025BC">
      <w:pPr>
        <w:numPr>
          <w:ilvl w:val="0"/>
          <w:numId w:val="75"/>
        </w:numPr>
        <w:spacing w:before="100" w:beforeAutospacing="1" w:after="100" w:afterAutospacing="1"/>
        <w:jc w:val="both"/>
        <w:rPr>
          <w:rFonts w:ascii="Verdana" w:hAnsi="Verdana" w:cs="Arial"/>
        </w:rPr>
      </w:pPr>
      <w:r w:rsidRPr="00F1560F">
        <w:rPr>
          <w:rFonts w:ascii="Verdana" w:hAnsi="Verdana" w:cs="Arial"/>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proofErr w:type="spellStart"/>
      <w:r w:rsidR="0018627C">
        <w:rPr>
          <w:rFonts w:ascii="Verdana" w:hAnsi="Verdana" w:cs="Arial"/>
        </w:rPr>
        <w:t>ppkt</w:t>
      </w:r>
      <w:proofErr w:type="spellEnd"/>
      <w:r w:rsidR="0018627C">
        <w:rPr>
          <w:rFonts w:ascii="Verdana" w:hAnsi="Verdana" w:cs="Arial"/>
        </w:rPr>
        <w:t xml:space="preserve">. </w:t>
      </w:r>
      <w:r w:rsidRPr="00F1560F">
        <w:rPr>
          <w:rFonts w:ascii="Verdana" w:hAnsi="Verdana" w:cs="Arial"/>
        </w:rPr>
        <w:t>1, 2, i 3.</w:t>
      </w:r>
    </w:p>
    <w:p w14:paraId="1A9E7792" w14:textId="10E63481" w:rsidR="009617D3" w:rsidRPr="009617D3" w:rsidRDefault="009617D3" w:rsidP="009E79EF">
      <w:pPr>
        <w:pStyle w:val="Akapitzlist"/>
        <w:ind w:left="1506"/>
        <w:jc w:val="both"/>
        <w:rPr>
          <w:rFonts w:ascii="Verdana" w:hAnsi="Verdana" w:cs="Arial"/>
          <w:color w:val="FF0000"/>
        </w:rPr>
      </w:pPr>
    </w:p>
    <w:p w14:paraId="70CFFE34" w14:textId="77777777" w:rsidR="00007A71" w:rsidRPr="00884A78" w:rsidRDefault="003C20A5" w:rsidP="00F577E0">
      <w:pPr>
        <w:tabs>
          <w:tab w:val="left" w:pos="1276"/>
        </w:tabs>
        <w:ind w:left="284" w:right="1"/>
        <w:jc w:val="both"/>
        <w:rPr>
          <w:rFonts w:ascii="Verdana" w:hAnsi="Verdana" w:cs="Calibri"/>
          <w:bCs/>
          <w:i/>
        </w:rPr>
      </w:pPr>
      <w:r w:rsidRPr="00884A78">
        <w:rPr>
          <w:rFonts w:ascii="Verdana" w:hAnsi="Verdana" w:cs="Calibri"/>
          <w:bCs/>
          <w:i/>
        </w:rPr>
        <w:t>Uwaga</w:t>
      </w:r>
      <w:r w:rsidR="00291036" w:rsidRPr="00884A78">
        <w:rPr>
          <w:rFonts w:ascii="Verdana" w:hAnsi="Verdana" w:cs="Calibri"/>
          <w:bCs/>
          <w:i/>
        </w:rPr>
        <w:t xml:space="preserve"> </w:t>
      </w:r>
      <w:r w:rsidR="00493C8E" w:rsidRPr="00884A78">
        <w:rPr>
          <w:rFonts w:ascii="Verdana" w:hAnsi="Verdana" w:cs="Calibri"/>
          <w:bCs/>
          <w:i/>
        </w:rPr>
        <w:t>(dotycząca wszystkich oświadczeń i dokumentów)</w:t>
      </w:r>
      <w:r w:rsidR="00007A71" w:rsidRPr="00884A78">
        <w:rPr>
          <w:rFonts w:ascii="Verdana" w:hAnsi="Verdana" w:cs="Calibri"/>
          <w:bCs/>
          <w:i/>
        </w:rPr>
        <w:t>:</w:t>
      </w:r>
    </w:p>
    <w:p w14:paraId="7657FAD6" w14:textId="0D45AE63" w:rsidR="007E2635" w:rsidRPr="00884A78" w:rsidRDefault="003C20A5" w:rsidP="007025BC">
      <w:pPr>
        <w:pStyle w:val="Akapitzlist"/>
        <w:numPr>
          <w:ilvl w:val="0"/>
          <w:numId w:val="40"/>
        </w:numPr>
        <w:tabs>
          <w:tab w:val="clear" w:pos="360"/>
        </w:tabs>
        <w:ind w:left="709" w:right="1"/>
        <w:jc w:val="both"/>
        <w:rPr>
          <w:rFonts w:ascii="Verdana" w:hAnsi="Verdana" w:cs="Calibri"/>
          <w:bCs/>
          <w:i/>
        </w:rPr>
      </w:pPr>
      <w:r w:rsidRPr="00884A78">
        <w:rPr>
          <w:rFonts w:ascii="Verdana" w:hAnsi="Verdana" w:cs="Calibri"/>
          <w:bCs/>
          <w:i/>
        </w:rPr>
        <w:t xml:space="preserve">Wykonawca nie jest obowiązany do złożenia oświadczeń lub dokumentów potwierdzających </w:t>
      </w:r>
      <w:r w:rsidR="00E512DB" w:rsidRPr="00884A78">
        <w:rPr>
          <w:rFonts w:ascii="Verdana" w:hAnsi="Verdana" w:cs="Calibri"/>
          <w:bCs/>
          <w:i/>
        </w:rPr>
        <w:t>spełnianie warunków udziału w postępowaniu lub brak podstaw wykluczenia, jeżeli</w:t>
      </w:r>
      <w:r w:rsidR="00476C60" w:rsidRPr="00884A78">
        <w:rPr>
          <w:rFonts w:ascii="Verdana" w:hAnsi="Verdana" w:cs="Calibri"/>
        </w:rPr>
        <w:t xml:space="preserve"> </w:t>
      </w:r>
      <w:r w:rsidR="00476C60" w:rsidRPr="00884A78">
        <w:rPr>
          <w:rFonts w:ascii="Verdana" w:hAnsi="Verdana" w:cs="Calibri"/>
          <w:bCs/>
          <w:i/>
        </w:rPr>
        <w:t>Zamawiający</w:t>
      </w:r>
      <w:r w:rsidR="00E512DB" w:rsidRPr="00884A78">
        <w:rPr>
          <w:rFonts w:ascii="Verdana" w:hAnsi="Verdana" w:cs="Calibri"/>
          <w:bCs/>
          <w:i/>
        </w:rPr>
        <w:t xml:space="preserve"> </w:t>
      </w:r>
      <w:r w:rsidRPr="00884A78">
        <w:rPr>
          <w:rFonts w:ascii="Verdana" w:hAnsi="Verdana" w:cs="Calibri"/>
          <w:bCs/>
          <w:i/>
        </w:rPr>
        <w:t xml:space="preserve"> posiada oświadczeni</w:t>
      </w:r>
      <w:r w:rsidR="00E512DB" w:rsidRPr="00884A78">
        <w:rPr>
          <w:rFonts w:ascii="Verdana" w:hAnsi="Verdana" w:cs="Calibri"/>
          <w:bCs/>
          <w:i/>
        </w:rPr>
        <w:t>a lub dokumenty dotyczące tego Wykonawcy lub może je uzyskać</w:t>
      </w:r>
      <w:r w:rsidRPr="00884A78">
        <w:rPr>
          <w:rFonts w:ascii="Verdana" w:hAnsi="Verdana" w:cs="Calibri"/>
          <w:bCs/>
          <w:i/>
        </w:rPr>
        <w:t xml:space="preserve"> za pomocą bezpłatnych</w:t>
      </w:r>
      <w:r w:rsidR="00155FF4" w:rsidRPr="00884A78">
        <w:rPr>
          <w:rFonts w:ascii="Verdana" w:hAnsi="Verdana" w:cs="Calibri"/>
          <w:bCs/>
          <w:i/>
        </w:rPr>
        <w:t xml:space="preserve"> i ogólnodostępnych</w:t>
      </w:r>
      <w:r w:rsidR="00E96850" w:rsidRPr="00884A78">
        <w:rPr>
          <w:rFonts w:ascii="Verdana" w:hAnsi="Verdana" w:cs="Calibri"/>
          <w:bCs/>
          <w:i/>
        </w:rPr>
        <w:t xml:space="preserve"> </w:t>
      </w:r>
      <w:r w:rsidR="00155FF4" w:rsidRPr="00884A78">
        <w:rPr>
          <w:rFonts w:ascii="Verdana" w:hAnsi="Verdana" w:cs="Calibri"/>
          <w:bCs/>
          <w:i/>
        </w:rPr>
        <w:t>baz danych,</w:t>
      </w:r>
      <w:r w:rsidR="00E96850" w:rsidRPr="00884A78">
        <w:rPr>
          <w:rFonts w:ascii="Verdana" w:hAnsi="Verdana" w:cs="Calibri"/>
          <w:bCs/>
          <w:i/>
        </w:rPr>
        <w:t xml:space="preserve"> </w:t>
      </w:r>
      <w:r w:rsidRPr="00884A78">
        <w:rPr>
          <w:rFonts w:ascii="Verdana" w:hAnsi="Verdana" w:cs="Calibri"/>
          <w:bCs/>
          <w:i/>
        </w:rPr>
        <w:t>w szczególności rejestrów publicznych w rozumieniu ustawy</w:t>
      </w:r>
      <w:r w:rsidR="00E96850" w:rsidRPr="00884A78">
        <w:rPr>
          <w:rFonts w:ascii="Verdana" w:hAnsi="Verdana" w:cs="Calibri"/>
          <w:bCs/>
          <w:i/>
        </w:rPr>
        <w:t xml:space="preserve"> </w:t>
      </w:r>
      <w:r w:rsidRPr="00884A78">
        <w:rPr>
          <w:rFonts w:ascii="Verdana" w:hAnsi="Verdana" w:cs="Calibri"/>
          <w:bCs/>
          <w:i/>
        </w:rPr>
        <w:t>z d</w:t>
      </w:r>
      <w:r w:rsidR="00155FF4" w:rsidRPr="00884A78">
        <w:rPr>
          <w:rFonts w:ascii="Verdana" w:hAnsi="Verdana" w:cs="Calibri"/>
          <w:bCs/>
          <w:i/>
        </w:rPr>
        <w:t>nia 17 lutego 2005 r.</w:t>
      </w:r>
      <w:r w:rsidR="00E96850" w:rsidRPr="00884A78">
        <w:rPr>
          <w:rFonts w:ascii="Verdana" w:hAnsi="Verdana" w:cs="Calibri"/>
          <w:bCs/>
          <w:i/>
        </w:rPr>
        <w:t xml:space="preserve"> </w:t>
      </w:r>
      <w:r w:rsidRPr="00884A78">
        <w:rPr>
          <w:rFonts w:ascii="Verdana" w:hAnsi="Verdana" w:cs="Calibri"/>
          <w:bCs/>
          <w:i/>
        </w:rPr>
        <w:t>o informatyzacji działalności podmiotów realizujących zadania publiczne</w:t>
      </w:r>
      <w:r w:rsidR="00E96850" w:rsidRPr="00884A78">
        <w:rPr>
          <w:rFonts w:ascii="Verdana" w:hAnsi="Verdana" w:cs="Calibri"/>
          <w:bCs/>
          <w:i/>
        </w:rPr>
        <w:t xml:space="preserve"> </w:t>
      </w:r>
      <w:r w:rsidR="00985635" w:rsidRPr="00BB557B">
        <w:rPr>
          <w:rFonts w:ascii="Verdana" w:hAnsi="Verdana" w:cs="Calibri"/>
          <w:bCs/>
          <w:i/>
        </w:rPr>
        <w:t xml:space="preserve"> (</w:t>
      </w:r>
      <w:r w:rsidR="00985635">
        <w:rPr>
          <w:rFonts w:ascii="Verdana" w:hAnsi="Verdana" w:cs="Calibri"/>
          <w:bCs/>
          <w:i/>
        </w:rPr>
        <w:t>t.j. – Dz.U. z 2019r. poz. 700 ze zm.)</w:t>
      </w:r>
    </w:p>
    <w:p w14:paraId="283EDDF4" w14:textId="102361A3" w:rsidR="008B6A3D" w:rsidRPr="00884A78" w:rsidRDefault="007E1EE9" w:rsidP="007025BC">
      <w:pPr>
        <w:pStyle w:val="Akapitzlist"/>
        <w:numPr>
          <w:ilvl w:val="0"/>
          <w:numId w:val="40"/>
        </w:numPr>
        <w:tabs>
          <w:tab w:val="clear" w:pos="360"/>
        </w:tabs>
        <w:ind w:left="709" w:right="1"/>
        <w:jc w:val="both"/>
        <w:rPr>
          <w:rFonts w:ascii="Verdana" w:hAnsi="Verdana" w:cs="Calibri"/>
          <w:bCs/>
          <w:i/>
        </w:rPr>
      </w:pPr>
      <w:r w:rsidRPr="00884A78">
        <w:rPr>
          <w:rFonts w:ascii="Verdana" w:hAnsi="Verdana" w:cs="Calibri"/>
          <w:i/>
        </w:rPr>
        <w:t>W</w:t>
      </w:r>
      <w:r w:rsidR="008B6A3D" w:rsidRPr="00884A78">
        <w:rPr>
          <w:rFonts w:ascii="Verdana" w:hAnsi="Verdana" w:cs="Calibri"/>
          <w:i/>
        </w:rPr>
        <w:t xml:space="preserve"> przypadku wskazania przez Wykonawcę dostępności oświadczeń lub dokumentów, w formie elektronicznej pod określonymi adresami internetowymi </w:t>
      </w:r>
      <w:r w:rsidR="008B6A3D" w:rsidRPr="00884A78">
        <w:rPr>
          <w:rFonts w:ascii="Verdana" w:hAnsi="Verdana" w:cs="Calibri"/>
          <w:i/>
        </w:rPr>
        <w:lastRenderedPageBreak/>
        <w:t xml:space="preserve">ogólnodostępnych i bezpłatnych baz danych, </w:t>
      </w:r>
      <w:r w:rsidR="00476C60" w:rsidRPr="00884A78">
        <w:rPr>
          <w:rFonts w:ascii="Verdana" w:hAnsi="Verdana" w:cs="Calibri"/>
        </w:rPr>
        <w:t>Zamawiający</w:t>
      </w:r>
      <w:r w:rsidR="008B6A3D" w:rsidRPr="00884A78">
        <w:rPr>
          <w:rFonts w:ascii="Verdana" w:hAnsi="Verdana" w:cs="Calibri"/>
          <w:i/>
        </w:rPr>
        <w:t xml:space="preserve"> pobiera samodzielnie z tych baz danych wskazane przez Wykonawcę oświadczenia lub dokumenty,</w:t>
      </w:r>
    </w:p>
    <w:p w14:paraId="0ED59703" w14:textId="61A1BFF8" w:rsidR="008B6A3D" w:rsidRPr="00884A78" w:rsidRDefault="007E1EE9" w:rsidP="007025BC">
      <w:pPr>
        <w:pStyle w:val="Akapitzlist"/>
        <w:numPr>
          <w:ilvl w:val="0"/>
          <w:numId w:val="40"/>
        </w:numPr>
        <w:tabs>
          <w:tab w:val="clear" w:pos="360"/>
        </w:tabs>
        <w:ind w:left="709" w:right="1"/>
        <w:jc w:val="both"/>
        <w:rPr>
          <w:rFonts w:ascii="Verdana" w:hAnsi="Verdana" w:cs="Calibri"/>
          <w:bCs/>
          <w:i/>
        </w:rPr>
      </w:pPr>
      <w:r w:rsidRPr="00884A78">
        <w:rPr>
          <w:rFonts w:ascii="Verdana" w:hAnsi="Verdana" w:cs="Calibri"/>
          <w:i/>
        </w:rPr>
        <w:t>W</w:t>
      </w:r>
      <w:r w:rsidR="008B6A3D" w:rsidRPr="00884A78">
        <w:rPr>
          <w:rFonts w:ascii="Verdana" w:hAnsi="Verdana" w:cs="Calibri"/>
          <w:i/>
        </w:rPr>
        <w:t xml:space="preserve"> przyp</w:t>
      </w:r>
      <w:r w:rsidR="00AF101C" w:rsidRPr="00884A78">
        <w:rPr>
          <w:rFonts w:ascii="Verdana" w:hAnsi="Verdana" w:cs="Calibri"/>
          <w:i/>
        </w:rPr>
        <w:t>adku wskazania przez W</w:t>
      </w:r>
      <w:r w:rsidR="008B6A3D" w:rsidRPr="00884A78">
        <w:rPr>
          <w:rFonts w:ascii="Verdana" w:hAnsi="Verdana" w:cs="Calibri"/>
          <w:i/>
        </w:rPr>
        <w:t xml:space="preserve">ykonawcę oświadczeń lub dokumentów, które </w:t>
      </w:r>
      <w:r w:rsidR="00753B44" w:rsidRPr="00884A78">
        <w:rPr>
          <w:rFonts w:ascii="Verdana" w:hAnsi="Verdana" w:cs="Calibri"/>
          <w:i/>
        </w:rPr>
        <w:t>znajdują się</w:t>
      </w:r>
      <w:r w:rsidR="004C4383" w:rsidRPr="00884A78">
        <w:rPr>
          <w:rFonts w:ascii="Verdana" w:hAnsi="Verdana" w:cs="Calibri"/>
          <w:i/>
        </w:rPr>
        <w:t xml:space="preserve"> </w:t>
      </w:r>
      <w:r w:rsidR="008B6A3D" w:rsidRPr="00884A78">
        <w:rPr>
          <w:rFonts w:ascii="Verdana" w:hAnsi="Verdana" w:cs="Calibri"/>
          <w:i/>
        </w:rPr>
        <w:t xml:space="preserve">w posiadaniu </w:t>
      </w:r>
      <w:r w:rsidR="0018627C">
        <w:rPr>
          <w:rFonts w:ascii="Verdana" w:hAnsi="Verdana" w:cs="Calibri"/>
          <w:i/>
        </w:rPr>
        <w:t>Zamawiającego</w:t>
      </w:r>
      <w:r w:rsidR="008B6A3D" w:rsidRPr="00884A78">
        <w:rPr>
          <w:rFonts w:ascii="Verdana" w:hAnsi="Verdana" w:cs="Calibri"/>
          <w:i/>
        </w:rPr>
        <w:t>, w szczególności oświadczeń lub dokumentów</w:t>
      </w:r>
      <w:r w:rsidR="009D75C5" w:rsidRPr="00884A78">
        <w:rPr>
          <w:rFonts w:ascii="Verdana" w:hAnsi="Verdana" w:cs="Calibri"/>
          <w:i/>
        </w:rPr>
        <w:t xml:space="preserve"> </w:t>
      </w:r>
      <w:r w:rsidR="008B6A3D" w:rsidRPr="00884A78">
        <w:rPr>
          <w:rFonts w:ascii="Verdana" w:hAnsi="Verdana" w:cs="Calibri"/>
          <w:i/>
        </w:rPr>
        <w:t xml:space="preserve">przechowywanych przez </w:t>
      </w:r>
      <w:r w:rsidR="0018627C">
        <w:rPr>
          <w:rFonts w:ascii="Verdana" w:hAnsi="Verdana" w:cs="Calibri"/>
        </w:rPr>
        <w:t xml:space="preserve">Zamawiającego </w:t>
      </w:r>
      <w:r w:rsidR="008B6A3D" w:rsidRPr="00884A78">
        <w:rPr>
          <w:rFonts w:ascii="Verdana" w:hAnsi="Verdana" w:cs="Calibri"/>
          <w:i/>
        </w:rPr>
        <w:t>zgodnie z art. 97 ust. 1 ustawy</w:t>
      </w:r>
      <w:r w:rsidR="000576D4" w:rsidRPr="00884A78">
        <w:rPr>
          <w:rFonts w:ascii="Verdana" w:hAnsi="Verdana" w:cs="Calibri"/>
          <w:i/>
        </w:rPr>
        <w:t xml:space="preserve"> </w:t>
      </w:r>
      <w:proofErr w:type="spellStart"/>
      <w:r w:rsidR="000576D4" w:rsidRPr="00884A78">
        <w:rPr>
          <w:rFonts w:ascii="Verdana" w:hAnsi="Verdana" w:cs="Calibri"/>
          <w:i/>
        </w:rPr>
        <w:t>Pzp</w:t>
      </w:r>
      <w:proofErr w:type="spellEnd"/>
      <w:r w:rsidR="008B6A3D" w:rsidRPr="00884A78">
        <w:rPr>
          <w:rFonts w:ascii="Verdana" w:hAnsi="Verdana" w:cs="Calibri"/>
          <w:i/>
        </w:rPr>
        <w:t xml:space="preserve">, </w:t>
      </w:r>
      <w:r w:rsidR="00476C60" w:rsidRPr="00884A78">
        <w:rPr>
          <w:rFonts w:ascii="Verdana" w:hAnsi="Verdana" w:cs="Calibri"/>
        </w:rPr>
        <w:t xml:space="preserve">Zamawiający </w:t>
      </w:r>
      <w:r w:rsidR="008B6A3D" w:rsidRPr="00884A78">
        <w:rPr>
          <w:rFonts w:ascii="Verdana" w:hAnsi="Verdana" w:cs="Calibri"/>
          <w:i/>
        </w:rPr>
        <w:t xml:space="preserve"> w celu potwierdzenia okoliczności, o których mowa w art. 25 ust. 1 pkt 1 i 3 ustawy </w:t>
      </w:r>
      <w:proofErr w:type="spellStart"/>
      <w:r w:rsidR="000576D4" w:rsidRPr="00884A78">
        <w:rPr>
          <w:rFonts w:ascii="Verdana" w:hAnsi="Verdana" w:cs="Calibri"/>
          <w:i/>
        </w:rPr>
        <w:t>Pzp</w:t>
      </w:r>
      <w:proofErr w:type="spellEnd"/>
      <w:r w:rsidR="000576D4" w:rsidRPr="00884A78">
        <w:rPr>
          <w:rFonts w:ascii="Verdana" w:hAnsi="Verdana" w:cs="Calibri"/>
          <w:i/>
        </w:rPr>
        <w:t xml:space="preserve"> </w:t>
      </w:r>
      <w:r w:rsidR="008B6A3D" w:rsidRPr="00884A78">
        <w:rPr>
          <w:rFonts w:ascii="Verdana" w:hAnsi="Verdana" w:cs="Calibri"/>
          <w:i/>
        </w:rPr>
        <w:t>(spełnianie warunków udziału</w:t>
      </w:r>
      <w:r w:rsidR="004C4383" w:rsidRPr="00884A78">
        <w:rPr>
          <w:rFonts w:ascii="Verdana" w:hAnsi="Verdana" w:cs="Calibri"/>
          <w:i/>
        </w:rPr>
        <w:t xml:space="preserve"> </w:t>
      </w:r>
      <w:r w:rsidR="008B6A3D" w:rsidRPr="00884A78">
        <w:rPr>
          <w:rFonts w:ascii="Verdana" w:hAnsi="Verdana" w:cs="Calibri"/>
          <w:i/>
        </w:rPr>
        <w:t xml:space="preserve">w postępowaniu </w:t>
      </w:r>
      <w:r w:rsidR="009D75C5" w:rsidRPr="00884A78">
        <w:rPr>
          <w:rFonts w:ascii="Verdana" w:hAnsi="Verdana" w:cs="Calibri"/>
          <w:i/>
        </w:rPr>
        <w:t xml:space="preserve">oraz </w:t>
      </w:r>
      <w:r w:rsidR="0018627C">
        <w:rPr>
          <w:rFonts w:ascii="Verdana" w:hAnsi="Verdana" w:cs="Calibri"/>
          <w:i/>
        </w:rPr>
        <w:t xml:space="preserve">braku </w:t>
      </w:r>
      <w:r w:rsidR="009D75C5" w:rsidRPr="00884A78">
        <w:rPr>
          <w:rFonts w:ascii="Verdana" w:hAnsi="Verdana" w:cs="Calibri"/>
          <w:i/>
        </w:rPr>
        <w:t xml:space="preserve">podstaw wykluczenia </w:t>
      </w:r>
      <w:r w:rsidR="008B6A3D" w:rsidRPr="00884A78">
        <w:rPr>
          <w:rFonts w:ascii="Verdana" w:hAnsi="Verdana" w:cs="Calibri"/>
          <w:i/>
        </w:rPr>
        <w:t xml:space="preserve">określonych przez </w:t>
      </w:r>
      <w:r w:rsidR="004A6F73" w:rsidRPr="00884A78">
        <w:rPr>
          <w:rFonts w:ascii="Verdana" w:hAnsi="Verdana" w:cs="Calibri"/>
          <w:i/>
        </w:rPr>
        <w:t>Zamawiając</w:t>
      </w:r>
      <w:r w:rsidR="004A6F73">
        <w:rPr>
          <w:rFonts w:ascii="Verdana" w:hAnsi="Verdana" w:cs="Calibri"/>
          <w:i/>
        </w:rPr>
        <w:t>ego</w:t>
      </w:r>
      <w:r w:rsidR="008B6A3D" w:rsidRPr="00884A78">
        <w:rPr>
          <w:rFonts w:ascii="Verdana" w:hAnsi="Verdana" w:cs="Calibri"/>
          <w:i/>
        </w:rPr>
        <w:t>), korzysta</w:t>
      </w:r>
      <w:r w:rsidR="004C4383" w:rsidRPr="00884A78">
        <w:rPr>
          <w:rFonts w:ascii="Verdana" w:hAnsi="Verdana" w:cs="Calibri"/>
          <w:i/>
        </w:rPr>
        <w:t xml:space="preserve"> </w:t>
      </w:r>
      <w:r w:rsidR="008B6A3D" w:rsidRPr="00884A78">
        <w:rPr>
          <w:rFonts w:ascii="Verdana" w:hAnsi="Verdana" w:cs="Calibri"/>
          <w:i/>
        </w:rPr>
        <w:t xml:space="preserve">z posiadanych oświadczeń lub dokumentów, </w:t>
      </w:r>
      <w:r w:rsidR="008B6A3D" w:rsidRPr="00884A78">
        <w:rPr>
          <w:rFonts w:ascii="Verdana" w:hAnsi="Verdana" w:cs="Calibri"/>
          <w:i/>
          <w:u w:val="single"/>
        </w:rPr>
        <w:t>o ile są one aktualne</w:t>
      </w:r>
      <w:r w:rsidR="008B6A3D" w:rsidRPr="00884A78">
        <w:rPr>
          <w:rFonts w:ascii="Verdana" w:hAnsi="Verdana" w:cs="Calibri"/>
          <w:i/>
        </w:rPr>
        <w:t>.</w:t>
      </w:r>
    </w:p>
    <w:p w14:paraId="330EF880" w14:textId="32D16F1A" w:rsidR="008F4C35" w:rsidRPr="00884A78" w:rsidRDefault="008F4C35" w:rsidP="007025BC">
      <w:pPr>
        <w:pStyle w:val="Akapitzlist"/>
        <w:numPr>
          <w:ilvl w:val="0"/>
          <w:numId w:val="40"/>
        </w:numPr>
        <w:tabs>
          <w:tab w:val="clear" w:pos="360"/>
        </w:tabs>
        <w:ind w:left="709" w:right="1"/>
        <w:jc w:val="both"/>
        <w:rPr>
          <w:rFonts w:ascii="Verdana" w:hAnsi="Verdana" w:cs="Calibri"/>
          <w:bCs/>
          <w:i/>
        </w:rPr>
      </w:pPr>
      <w:r w:rsidRPr="00884A78">
        <w:rPr>
          <w:rFonts w:ascii="Verdana" w:hAnsi="Verdana" w:cs="Calibri"/>
          <w:bCs/>
          <w:i/>
        </w:rPr>
        <w:t xml:space="preserve">Jeżeli treść informacji przekazanych przez Wykonawcę w JEDZ odpowiada zakresowi informacji, których </w:t>
      </w:r>
      <w:r w:rsidR="00476C60" w:rsidRPr="00884A78">
        <w:rPr>
          <w:rFonts w:ascii="Verdana" w:hAnsi="Verdana" w:cs="Calibri"/>
          <w:bCs/>
          <w:i/>
        </w:rPr>
        <w:t>Zamawiający</w:t>
      </w:r>
      <w:r w:rsidRPr="00884A78">
        <w:rPr>
          <w:rFonts w:ascii="Verdana" w:hAnsi="Verdana" w:cs="Calibri"/>
          <w:bCs/>
          <w:i/>
        </w:rPr>
        <w:t xml:space="preserve"> wymaga poprzez żądanie dokumentów, </w:t>
      </w:r>
      <w:r w:rsidR="00476C60" w:rsidRPr="00884A78">
        <w:rPr>
          <w:rFonts w:ascii="Verdana" w:hAnsi="Verdana" w:cs="Calibri"/>
          <w:bCs/>
          <w:i/>
        </w:rPr>
        <w:t xml:space="preserve">Zamawiający </w:t>
      </w:r>
      <w:r w:rsidRPr="00884A78">
        <w:rPr>
          <w:rFonts w:ascii="Verdana" w:hAnsi="Verdana" w:cs="Calibri"/>
          <w:bCs/>
          <w:i/>
        </w:rPr>
        <w:t xml:space="preserve">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w:t>
      </w:r>
      <w:r w:rsidR="004A6F73">
        <w:rPr>
          <w:rFonts w:ascii="Verdana" w:hAnsi="Verdana" w:cs="Calibri"/>
          <w:bCs/>
          <w:i/>
        </w:rPr>
        <w:t xml:space="preserve"> </w:t>
      </w:r>
      <w:proofErr w:type="spellStart"/>
      <w:r w:rsidR="004A6F73" w:rsidRPr="00824D79">
        <w:rPr>
          <w:rFonts w:ascii="Verdana" w:hAnsi="Verdana" w:cs="Calibri"/>
          <w:bCs/>
          <w:i/>
        </w:rPr>
        <w:t>Pzp</w:t>
      </w:r>
      <w:proofErr w:type="spellEnd"/>
      <w:r w:rsidRPr="00884A78">
        <w:rPr>
          <w:rFonts w:ascii="Verdana" w:hAnsi="Verdana" w:cs="Calibri"/>
          <w:bCs/>
          <w:i/>
        </w:rPr>
        <w:t>, w JEDZ.</w:t>
      </w:r>
    </w:p>
    <w:p w14:paraId="606018FF" w14:textId="77777777" w:rsidR="00717C04" w:rsidRPr="00884A78" w:rsidRDefault="00717C04" w:rsidP="00EB75F9">
      <w:pPr>
        <w:tabs>
          <w:tab w:val="left" w:pos="567"/>
        </w:tabs>
        <w:ind w:right="1"/>
        <w:jc w:val="both"/>
        <w:rPr>
          <w:rFonts w:ascii="Verdana" w:hAnsi="Verdana" w:cs="Calibri"/>
          <w:b/>
        </w:rPr>
      </w:pPr>
    </w:p>
    <w:p w14:paraId="61ABC7F3" w14:textId="77777777" w:rsidR="004F2D26" w:rsidRPr="00884A78" w:rsidRDefault="009A779F" w:rsidP="007025BC">
      <w:pPr>
        <w:pStyle w:val="Akapitzlist"/>
        <w:numPr>
          <w:ilvl w:val="0"/>
          <w:numId w:val="41"/>
        </w:numPr>
        <w:ind w:right="1"/>
        <w:jc w:val="both"/>
        <w:rPr>
          <w:rFonts w:ascii="Verdana" w:hAnsi="Verdana" w:cs="Calibri"/>
          <w:b/>
        </w:rPr>
      </w:pPr>
      <w:r w:rsidRPr="00884A78">
        <w:rPr>
          <w:rFonts w:ascii="Verdana" w:hAnsi="Verdana" w:cs="Calibri"/>
          <w:b/>
        </w:rPr>
        <w:t xml:space="preserve">Dokumenty składane przez Wykonawcę mającego siedzibę lub miejsce zamieszkania poza terytorium Rzeczypospolitej Polskiej, zamiast dokumentów wskazanych w </w:t>
      </w:r>
      <w:r w:rsidR="00E34FC8" w:rsidRPr="00884A78">
        <w:rPr>
          <w:rFonts w:ascii="Verdana" w:hAnsi="Verdana" w:cs="Calibri"/>
          <w:b/>
        </w:rPr>
        <w:t xml:space="preserve">ust. 4 pkt 2 </w:t>
      </w:r>
      <w:r w:rsidR="009C4EB1" w:rsidRPr="00884A78">
        <w:rPr>
          <w:rFonts w:ascii="Verdana" w:hAnsi="Verdana" w:cs="Calibri"/>
          <w:b/>
        </w:rPr>
        <w:t>lit.</w:t>
      </w:r>
      <w:r w:rsidR="00E34FC8" w:rsidRPr="00884A78">
        <w:rPr>
          <w:rFonts w:ascii="Verdana" w:hAnsi="Verdana" w:cs="Calibri"/>
          <w:b/>
        </w:rPr>
        <w:t xml:space="preserve"> a</w:t>
      </w:r>
      <w:r w:rsidR="00E324CB" w:rsidRPr="00884A78">
        <w:rPr>
          <w:rFonts w:ascii="Verdana" w:hAnsi="Verdana" w:cs="Calibri"/>
          <w:b/>
        </w:rPr>
        <w:t>, d</w:t>
      </w:r>
      <w:r w:rsidR="00E34FC8" w:rsidRPr="00884A78">
        <w:rPr>
          <w:rFonts w:ascii="Verdana" w:hAnsi="Verdana" w:cs="Calibri"/>
          <w:b/>
        </w:rPr>
        <w:t>)</w:t>
      </w:r>
      <w:r w:rsidR="008A0D4D" w:rsidRPr="00884A78">
        <w:rPr>
          <w:rFonts w:ascii="Verdana" w:hAnsi="Verdana" w:cs="Calibri"/>
          <w:b/>
        </w:rPr>
        <w:t>:</w:t>
      </w:r>
    </w:p>
    <w:p w14:paraId="1622A2E6" w14:textId="77777777" w:rsidR="004F2D26" w:rsidRPr="00884A78" w:rsidRDefault="004F2D26" w:rsidP="00EB75F9">
      <w:pPr>
        <w:tabs>
          <w:tab w:val="left" w:pos="567"/>
        </w:tabs>
        <w:ind w:right="1"/>
        <w:jc w:val="both"/>
        <w:rPr>
          <w:rFonts w:ascii="Verdana" w:hAnsi="Verdana" w:cs="Calibri"/>
          <w:b/>
        </w:rPr>
      </w:pPr>
    </w:p>
    <w:p w14:paraId="49D0216E" w14:textId="77777777" w:rsidR="00E34FC8" w:rsidRPr="00884A78" w:rsidRDefault="00FB4811" w:rsidP="007025BC">
      <w:pPr>
        <w:pStyle w:val="Akapitzlist"/>
        <w:numPr>
          <w:ilvl w:val="0"/>
          <w:numId w:val="42"/>
        </w:numPr>
        <w:autoSpaceDE w:val="0"/>
        <w:autoSpaceDN w:val="0"/>
        <w:adjustRightInd w:val="0"/>
        <w:ind w:right="1"/>
        <w:jc w:val="both"/>
        <w:rPr>
          <w:rFonts w:ascii="Verdana" w:hAnsi="Verdana" w:cs="Calibri"/>
        </w:rPr>
      </w:pPr>
      <w:r w:rsidRPr="00884A78">
        <w:rPr>
          <w:rFonts w:ascii="Verdana" w:hAnsi="Verdana" w:cs="Calibri"/>
        </w:rPr>
        <w:t>Wykonawca</w:t>
      </w:r>
      <w:r w:rsidR="00E34FC8" w:rsidRPr="00884A78">
        <w:rPr>
          <w:rFonts w:ascii="Verdana" w:hAnsi="Verdana" w:cs="Calibri"/>
          <w:b/>
        </w:rPr>
        <w:t xml:space="preserve"> </w:t>
      </w:r>
      <w:r w:rsidR="00E34FC8" w:rsidRPr="00884A78">
        <w:rPr>
          <w:rFonts w:ascii="Verdana" w:hAnsi="Verdana" w:cs="Calibri"/>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r w:rsidR="003B4034" w:rsidRPr="00884A78">
        <w:rPr>
          <w:rFonts w:ascii="Verdana" w:hAnsi="Verdana" w:cs="Calibri"/>
        </w:rPr>
        <w:t xml:space="preserve"> </w:t>
      </w:r>
      <w:proofErr w:type="spellStart"/>
      <w:r w:rsidR="003B4034" w:rsidRPr="00884A78">
        <w:rPr>
          <w:rFonts w:ascii="Verdana" w:hAnsi="Verdana" w:cs="Calibri"/>
        </w:rPr>
        <w:t>Pzp</w:t>
      </w:r>
      <w:proofErr w:type="spellEnd"/>
      <w:r w:rsidR="00E34FC8" w:rsidRPr="00884A78">
        <w:rPr>
          <w:rFonts w:ascii="Verdana" w:hAnsi="Verdana" w:cs="Calibri"/>
        </w:rPr>
        <w:t>;</w:t>
      </w:r>
    </w:p>
    <w:p w14:paraId="509F4490" w14:textId="0575879B" w:rsidR="00266856" w:rsidRPr="00884A78" w:rsidRDefault="0038468D" w:rsidP="007025BC">
      <w:pPr>
        <w:pStyle w:val="Akapitzlist"/>
        <w:numPr>
          <w:ilvl w:val="0"/>
          <w:numId w:val="42"/>
        </w:numPr>
        <w:autoSpaceDE w:val="0"/>
        <w:autoSpaceDN w:val="0"/>
        <w:adjustRightInd w:val="0"/>
        <w:ind w:right="1"/>
        <w:jc w:val="both"/>
        <w:rPr>
          <w:rFonts w:ascii="Verdana" w:hAnsi="Verdana" w:cs="Calibri"/>
        </w:rPr>
      </w:pPr>
      <w:r w:rsidRPr="00884A78">
        <w:rPr>
          <w:rFonts w:ascii="Verdana" w:hAnsi="Verdana" w:cs="Calibri"/>
        </w:rPr>
        <w:t>Do</w:t>
      </w:r>
      <w:r w:rsidR="008A0D4D" w:rsidRPr="00884A78">
        <w:rPr>
          <w:rFonts w:ascii="Verdana" w:hAnsi="Verdana" w:cs="Calibri"/>
        </w:rPr>
        <w:t xml:space="preserve">kument, o którym mowa w </w:t>
      </w:r>
      <w:r w:rsidR="0018627C">
        <w:rPr>
          <w:rFonts w:ascii="Verdana" w:hAnsi="Verdana" w:cs="Calibri"/>
        </w:rPr>
        <w:t xml:space="preserve">pkt. </w:t>
      </w:r>
      <w:r w:rsidR="008A0D4D" w:rsidRPr="00884A78">
        <w:rPr>
          <w:rFonts w:ascii="Verdana" w:hAnsi="Verdana" w:cs="Calibri"/>
        </w:rPr>
        <w:t xml:space="preserve">5 </w:t>
      </w:r>
      <w:proofErr w:type="spellStart"/>
      <w:r w:rsidR="0018627C">
        <w:rPr>
          <w:rFonts w:ascii="Verdana" w:hAnsi="Verdana" w:cs="Calibri"/>
        </w:rPr>
        <w:t>ppkt</w:t>
      </w:r>
      <w:proofErr w:type="spellEnd"/>
      <w:r w:rsidR="0018627C">
        <w:rPr>
          <w:rFonts w:ascii="Verdana" w:hAnsi="Verdana" w:cs="Calibri"/>
        </w:rPr>
        <w:t xml:space="preserve">. </w:t>
      </w:r>
      <w:r w:rsidR="008A0D4D" w:rsidRPr="00884A78">
        <w:rPr>
          <w:rFonts w:ascii="Verdana" w:hAnsi="Verdana" w:cs="Calibri"/>
        </w:rPr>
        <w:t>1</w:t>
      </w:r>
      <w:r w:rsidR="0027276A" w:rsidRPr="00884A78">
        <w:rPr>
          <w:rFonts w:ascii="Verdana" w:hAnsi="Verdana" w:cs="Calibri"/>
        </w:rPr>
        <w:t xml:space="preserve"> niniejszego </w:t>
      </w:r>
      <w:r w:rsidR="00077971" w:rsidRPr="00884A78">
        <w:rPr>
          <w:rFonts w:ascii="Verdana" w:hAnsi="Verdana" w:cs="Calibri"/>
        </w:rPr>
        <w:t>rozdziału</w:t>
      </w:r>
      <w:r w:rsidR="0027276A" w:rsidRPr="00884A78">
        <w:rPr>
          <w:rFonts w:ascii="Verdana" w:hAnsi="Verdana" w:cs="Calibri"/>
        </w:rPr>
        <w:t xml:space="preserve"> SIWZ</w:t>
      </w:r>
      <w:r w:rsidR="009562CE" w:rsidRPr="00884A78">
        <w:rPr>
          <w:rFonts w:ascii="Verdana" w:hAnsi="Verdana" w:cs="Calibri"/>
        </w:rPr>
        <w:t>,</w:t>
      </w:r>
      <w:r w:rsidR="00E34277" w:rsidRPr="00884A78">
        <w:rPr>
          <w:rFonts w:ascii="Verdana" w:hAnsi="Verdana" w:cs="Calibri"/>
        </w:rPr>
        <w:t xml:space="preserve"> powinien być wystawiony nie wcześniej niż </w:t>
      </w:r>
      <w:r w:rsidR="00E34FC8" w:rsidRPr="00884A78">
        <w:rPr>
          <w:rFonts w:ascii="Verdana" w:hAnsi="Verdana" w:cs="Calibri"/>
        </w:rPr>
        <w:t>6 miesięcy</w:t>
      </w:r>
      <w:r w:rsidR="00E34277" w:rsidRPr="00884A78">
        <w:rPr>
          <w:rFonts w:ascii="Verdana" w:hAnsi="Verdana" w:cs="Calibri"/>
        </w:rPr>
        <w:t xml:space="preserve"> </w:t>
      </w:r>
      <w:r w:rsidRPr="00884A78">
        <w:rPr>
          <w:rFonts w:ascii="Verdana" w:hAnsi="Verdana" w:cs="Calibri"/>
        </w:rPr>
        <w:t>przed u</w:t>
      </w:r>
      <w:r w:rsidR="00E34FC8" w:rsidRPr="00884A78">
        <w:rPr>
          <w:rFonts w:ascii="Verdana" w:hAnsi="Verdana" w:cs="Calibri"/>
        </w:rPr>
        <w:t>pływem terminu składania ofert</w:t>
      </w:r>
      <w:r w:rsidR="00F74C15" w:rsidRPr="00884A78">
        <w:rPr>
          <w:rFonts w:ascii="Verdana" w:hAnsi="Verdana" w:cs="Calibri"/>
        </w:rPr>
        <w:t>.</w:t>
      </w:r>
    </w:p>
    <w:p w14:paraId="09162CB8" w14:textId="664CEF48" w:rsidR="004F2D26" w:rsidRPr="00884A78" w:rsidRDefault="000A5E73" w:rsidP="007025BC">
      <w:pPr>
        <w:pStyle w:val="Akapitzlist"/>
        <w:numPr>
          <w:ilvl w:val="0"/>
          <w:numId w:val="42"/>
        </w:numPr>
        <w:autoSpaceDE w:val="0"/>
        <w:autoSpaceDN w:val="0"/>
        <w:adjustRightInd w:val="0"/>
        <w:ind w:right="1"/>
        <w:jc w:val="both"/>
        <w:rPr>
          <w:rFonts w:ascii="Verdana" w:hAnsi="Verdana" w:cs="Calibri"/>
        </w:rPr>
      </w:pPr>
      <w:r w:rsidRPr="00884A78">
        <w:rPr>
          <w:rFonts w:ascii="Verdana" w:hAnsi="Verdana" w:cs="Calibri"/>
        </w:rPr>
        <w:t xml:space="preserve">Jeżeli w kraju, w którym Wykonawca ma siedzibę lub miejsce zamieszkania lub miejsce zamieszkania ma osoba, której dokument dotyczy, nie wydaje się dokumentów, o których mowa w </w:t>
      </w:r>
      <w:r w:rsidR="0018627C">
        <w:rPr>
          <w:rFonts w:ascii="Verdana" w:hAnsi="Verdana" w:cs="Calibri"/>
        </w:rPr>
        <w:t xml:space="preserve">pkt. </w:t>
      </w:r>
      <w:r w:rsidR="008A0D4D" w:rsidRPr="00884A78">
        <w:rPr>
          <w:rFonts w:ascii="Verdana" w:hAnsi="Verdana" w:cs="Calibri"/>
        </w:rPr>
        <w:t xml:space="preserve">5 </w:t>
      </w:r>
      <w:proofErr w:type="spellStart"/>
      <w:r w:rsidR="0018627C">
        <w:rPr>
          <w:rFonts w:ascii="Verdana" w:hAnsi="Verdana" w:cs="Calibri"/>
        </w:rPr>
        <w:t>ppkt</w:t>
      </w:r>
      <w:proofErr w:type="spellEnd"/>
      <w:r w:rsidR="0018627C">
        <w:rPr>
          <w:rFonts w:ascii="Verdana" w:hAnsi="Verdana" w:cs="Calibri"/>
        </w:rPr>
        <w:t xml:space="preserve">. </w:t>
      </w:r>
      <w:r w:rsidR="008A0D4D" w:rsidRPr="00884A78">
        <w:rPr>
          <w:rFonts w:ascii="Verdana" w:hAnsi="Verdana" w:cs="Calibri"/>
        </w:rPr>
        <w:t>1</w:t>
      </w:r>
      <w:r w:rsidRPr="00884A78">
        <w:rPr>
          <w:rFonts w:ascii="Verdana" w:hAnsi="Verdana" w:cs="Calibri"/>
        </w:rPr>
        <w:t xml:space="preserve"> niniejszego </w:t>
      </w:r>
      <w:r w:rsidR="00077971" w:rsidRPr="00884A78">
        <w:rPr>
          <w:rFonts w:ascii="Verdana" w:hAnsi="Verdana" w:cs="Calibri"/>
        </w:rPr>
        <w:t>rozdziału</w:t>
      </w:r>
      <w:r w:rsidR="008A0D4D" w:rsidRPr="00884A78">
        <w:rPr>
          <w:rFonts w:ascii="Verdana" w:hAnsi="Verdana" w:cs="Calibri"/>
        </w:rPr>
        <w:t xml:space="preserve"> </w:t>
      </w:r>
      <w:r w:rsidRPr="00884A78">
        <w:rPr>
          <w:rFonts w:ascii="Verdana" w:hAnsi="Verdana" w:cs="Calibri"/>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18627C">
        <w:rPr>
          <w:rFonts w:ascii="Verdana" w:hAnsi="Verdana" w:cs="Calibri"/>
        </w:rPr>
        <w:t xml:space="preserve">pkt. </w:t>
      </w:r>
      <w:r w:rsidRPr="00884A78">
        <w:rPr>
          <w:rFonts w:ascii="Verdana" w:hAnsi="Verdana" w:cs="Calibri"/>
        </w:rPr>
        <w:t>5</w:t>
      </w:r>
      <w:r w:rsidR="008A0D4D" w:rsidRPr="00884A78">
        <w:rPr>
          <w:rFonts w:ascii="Verdana" w:hAnsi="Verdana" w:cs="Calibri"/>
        </w:rPr>
        <w:t xml:space="preserve"> </w:t>
      </w:r>
      <w:proofErr w:type="spellStart"/>
      <w:r w:rsidR="0018627C">
        <w:rPr>
          <w:rFonts w:ascii="Verdana" w:hAnsi="Verdana" w:cs="Calibri"/>
        </w:rPr>
        <w:t>ppkt</w:t>
      </w:r>
      <w:proofErr w:type="spellEnd"/>
      <w:r w:rsidR="0018627C">
        <w:rPr>
          <w:rFonts w:ascii="Verdana" w:hAnsi="Verdana" w:cs="Calibri"/>
        </w:rPr>
        <w:t xml:space="preserve">. </w:t>
      </w:r>
      <w:r w:rsidR="00FB4811" w:rsidRPr="00884A78">
        <w:rPr>
          <w:rFonts w:ascii="Verdana" w:hAnsi="Verdana" w:cs="Calibri"/>
        </w:rPr>
        <w:t>2</w:t>
      </w:r>
      <w:r w:rsidRPr="00884A78">
        <w:rPr>
          <w:rFonts w:ascii="Verdana" w:hAnsi="Verdana" w:cs="Calibri"/>
        </w:rPr>
        <w:t xml:space="preserve"> niniejszego </w:t>
      </w:r>
      <w:r w:rsidR="0018627C">
        <w:rPr>
          <w:rFonts w:ascii="Verdana" w:hAnsi="Verdana" w:cs="Calibri"/>
        </w:rPr>
        <w:t xml:space="preserve">rozdziału </w:t>
      </w:r>
      <w:r w:rsidRPr="00884A78">
        <w:rPr>
          <w:rFonts w:ascii="Verdana" w:hAnsi="Verdana" w:cs="Calibri"/>
        </w:rPr>
        <w:t>SIWZ stosuje się.</w:t>
      </w:r>
    </w:p>
    <w:p w14:paraId="32BE519B" w14:textId="7F1CCA79" w:rsidR="008869E6" w:rsidRPr="00884A78" w:rsidRDefault="008869E6" w:rsidP="007025BC">
      <w:pPr>
        <w:pStyle w:val="Akapitzlist"/>
        <w:numPr>
          <w:ilvl w:val="0"/>
          <w:numId w:val="42"/>
        </w:numPr>
        <w:autoSpaceDE w:val="0"/>
        <w:autoSpaceDN w:val="0"/>
        <w:adjustRightInd w:val="0"/>
        <w:ind w:right="1"/>
        <w:jc w:val="both"/>
        <w:rPr>
          <w:rFonts w:ascii="Verdana" w:hAnsi="Verdana" w:cs="Calibri"/>
        </w:rPr>
      </w:pPr>
      <w:r w:rsidRPr="00884A78">
        <w:rPr>
          <w:rFonts w:ascii="Verdana" w:hAnsi="Verdana" w:cs="Calibri"/>
        </w:rPr>
        <w:t xml:space="preserve">Wykonawca mający siedzibę na terytorium Rzeczypospolitej Polskiej, w odniesieniu do osoby mającej miejsce zamieszkania poza terytorium Rzeczypospolitej Polskiej, której dotyczy dokument wskazany w </w:t>
      </w:r>
      <w:r w:rsidR="0018627C">
        <w:rPr>
          <w:rFonts w:ascii="Verdana" w:hAnsi="Verdana" w:cs="Calibri"/>
        </w:rPr>
        <w:t xml:space="preserve">pkt. </w:t>
      </w:r>
      <w:r w:rsidRPr="00884A78">
        <w:rPr>
          <w:rFonts w:ascii="Verdana" w:hAnsi="Verdana" w:cs="Calibri"/>
        </w:rPr>
        <w:t xml:space="preserve">4 niniejszego </w:t>
      </w:r>
      <w:r w:rsidR="00FB4811" w:rsidRPr="00884A78">
        <w:rPr>
          <w:rFonts w:ascii="Verdana" w:hAnsi="Verdana" w:cs="Calibri"/>
        </w:rPr>
        <w:t>rozdziału</w:t>
      </w:r>
      <w:r w:rsidRPr="00884A78">
        <w:rPr>
          <w:rFonts w:ascii="Verdana" w:hAnsi="Verdana" w:cs="Calibri"/>
        </w:rPr>
        <w:t xml:space="preserve"> SIWZ, składa dokument,</w:t>
      </w:r>
      <w:r w:rsidR="00B77574" w:rsidRPr="00884A78">
        <w:rPr>
          <w:rFonts w:ascii="Verdana" w:hAnsi="Verdana" w:cs="Calibri"/>
        </w:rPr>
        <w:t xml:space="preserve"> </w:t>
      </w:r>
      <w:r w:rsidRPr="00884A78">
        <w:rPr>
          <w:rFonts w:ascii="Verdana" w:hAnsi="Verdana" w:cs="Calibri"/>
        </w:rPr>
        <w:t xml:space="preserve">o którym mowa w </w:t>
      </w:r>
      <w:r w:rsidR="0018627C">
        <w:rPr>
          <w:rFonts w:ascii="Verdana" w:hAnsi="Verdana" w:cs="Calibri"/>
        </w:rPr>
        <w:t xml:space="preserve">pkt. </w:t>
      </w:r>
      <w:r w:rsidRPr="00884A78">
        <w:rPr>
          <w:rFonts w:ascii="Verdana" w:hAnsi="Verdana" w:cs="Calibri"/>
        </w:rPr>
        <w:t xml:space="preserve">5 </w:t>
      </w:r>
      <w:proofErr w:type="spellStart"/>
      <w:r w:rsidR="0018627C">
        <w:rPr>
          <w:rFonts w:ascii="Verdana" w:hAnsi="Verdana" w:cs="Calibri"/>
        </w:rPr>
        <w:t>ppkt</w:t>
      </w:r>
      <w:proofErr w:type="spellEnd"/>
      <w:r w:rsidR="0018627C">
        <w:rPr>
          <w:rFonts w:ascii="Verdana" w:hAnsi="Verdana" w:cs="Calibri"/>
        </w:rPr>
        <w:t xml:space="preserve">. </w:t>
      </w:r>
      <w:r w:rsidRPr="00884A78">
        <w:rPr>
          <w:rFonts w:ascii="Verdana" w:hAnsi="Verdana" w:cs="Calibri"/>
        </w:rPr>
        <w:t>1, w zakresie określonym w art. 24 ust. 1 pkt 14 i 21 ustawy</w:t>
      </w:r>
      <w:r w:rsidR="00BE5B25" w:rsidRPr="00884A78">
        <w:rPr>
          <w:rFonts w:ascii="Verdana" w:hAnsi="Verdana" w:cs="Calibri"/>
        </w:rPr>
        <w:t xml:space="preserve"> </w:t>
      </w:r>
      <w:proofErr w:type="spellStart"/>
      <w:r w:rsidR="00BE5B25" w:rsidRPr="00884A78">
        <w:rPr>
          <w:rFonts w:ascii="Verdana" w:hAnsi="Verdana" w:cs="Calibri"/>
        </w:rPr>
        <w:t>Pzp</w:t>
      </w:r>
      <w:proofErr w:type="spellEnd"/>
      <w:r w:rsidRPr="00884A78">
        <w:rPr>
          <w:rFonts w:ascii="Verdana" w:hAnsi="Verdana" w:cs="Calibri"/>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4A4D7B14" w14:textId="77777777" w:rsidR="00E324CB" w:rsidRPr="00884A78" w:rsidRDefault="00E324CB" w:rsidP="007025BC">
      <w:pPr>
        <w:pStyle w:val="Akapitzlist"/>
        <w:numPr>
          <w:ilvl w:val="0"/>
          <w:numId w:val="42"/>
        </w:numPr>
        <w:autoSpaceDE w:val="0"/>
        <w:autoSpaceDN w:val="0"/>
        <w:adjustRightInd w:val="0"/>
        <w:ind w:right="1"/>
        <w:jc w:val="both"/>
        <w:rPr>
          <w:rFonts w:ascii="Verdana" w:hAnsi="Verdana" w:cs="Calibri"/>
        </w:rPr>
      </w:pPr>
      <w:r w:rsidRPr="00884A78">
        <w:rPr>
          <w:rFonts w:ascii="Verdana" w:hAnsi="Verdana" w:cs="Calibri"/>
        </w:rPr>
        <w:t>Wykonawca</w:t>
      </w:r>
      <w:r w:rsidRPr="00884A78">
        <w:rPr>
          <w:rFonts w:ascii="Verdana" w:hAnsi="Verdana" w:cs="Calibri"/>
          <w:b/>
        </w:rPr>
        <w:t xml:space="preserve"> </w:t>
      </w:r>
      <w:r w:rsidRPr="00884A78">
        <w:rPr>
          <w:rFonts w:ascii="Verdana" w:hAnsi="Verdana" w:cs="Calibri"/>
        </w:rPr>
        <w:t>składa dokument lub dokumenty wystawione w kraju, w którym Wykonawca ma siedzibę lub miejsce zamieszk</w:t>
      </w:r>
      <w:r w:rsidR="00D0695B" w:rsidRPr="00884A78">
        <w:rPr>
          <w:rFonts w:ascii="Verdana" w:hAnsi="Verdana" w:cs="Calibri"/>
        </w:rPr>
        <w:t>a</w:t>
      </w:r>
      <w:r w:rsidRPr="00884A78">
        <w:rPr>
          <w:rFonts w:ascii="Verdana" w:hAnsi="Verdana" w:cs="Calibri"/>
        </w:rPr>
        <w:t>nia potwierdzające, że nie otwarto jego likwidacji ani nie ogłoszono upadłości</w:t>
      </w:r>
      <w:r w:rsidR="00D0695B" w:rsidRPr="00884A78">
        <w:rPr>
          <w:rFonts w:ascii="Verdana" w:hAnsi="Verdana" w:cs="Calibri"/>
        </w:rPr>
        <w:t>.</w:t>
      </w:r>
    </w:p>
    <w:p w14:paraId="783C6078" w14:textId="0A94469E" w:rsidR="00143414" w:rsidRPr="00884A78" w:rsidRDefault="00045C1B" w:rsidP="009E79EF">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884A78">
        <w:rPr>
          <w:rFonts w:ascii="Verdana" w:hAnsi="Verdana" w:cs="Calibri"/>
          <w:b/>
          <w:sz w:val="20"/>
        </w:rPr>
        <w:t>ROZDZIAŁ 1</w:t>
      </w:r>
      <w:r w:rsidR="00FE483E" w:rsidRPr="00884A78">
        <w:rPr>
          <w:rFonts w:ascii="Verdana" w:hAnsi="Verdana" w:cs="Calibri"/>
          <w:b/>
          <w:sz w:val="20"/>
        </w:rPr>
        <w:t>4</w:t>
      </w:r>
      <w:r w:rsidRPr="00884A78">
        <w:rPr>
          <w:rFonts w:ascii="Verdana" w:hAnsi="Verdana" w:cs="Calibri"/>
          <w:b/>
          <w:sz w:val="20"/>
        </w:rPr>
        <w:t>. PROCEDURA SANACYJNA - SAMOOCZYSZCZENIE</w:t>
      </w:r>
    </w:p>
    <w:p w14:paraId="3F4DCF49" w14:textId="59D3BDBC" w:rsidR="00143414" w:rsidRPr="00884A78" w:rsidRDefault="00143414" w:rsidP="007025BC">
      <w:pPr>
        <w:pStyle w:val="Akapitzlist"/>
        <w:numPr>
          <w:ilvl w:val="2"/>
          <w:numId w:val="43"/>
        </w:numPr>
        <w:tabs>
          <w:tab w:val="clear" w:pos="2160"/>
        </w:tabs>
        <w:ind w:left="567" w:right="1" w:hanging="426"/>
        <w:jc w:val="both"/>
        <w:rPr>
          <w:rFonts w:ascii="Verdana" w:hAnsi="Verdana" w:cs="Calibri"/>
        </w:rPr>
      </w:pPr>
      <w:r w:rsidRPr="00884A78">
        <w:rPr>
          <w:rFonts w:ascii="Verdana" w:hAnsi="Verdana" w:cs="Calibri"/>
          <w:color w:val="000000"/>
        </w:rPr>
        <w:lastRenderedPageBreak/>
        <w:t xml:space="preserve">Wykonawca, który podlega wykluczeniu na podstawie </w:t>
      </w:r>
      <w:r w:rsidR="00215658" w:rsidRPr="00884A78">
        <w:rPr>
          <w:rFonts w:ascii="Verdana" w:hAnsi="Verdana" w:cs="Calibri"/>
          <w:color w:val="000000"/>
        </w:rPr>
        <w:t xml:space="preserve">art. 24 </w:t>
      </w:r>
      <w:r w:rsidRPr="00884A78">
        <w:rPr>
          <w:rFonts w:ascii="Verdana" w:hAnsi="Verdana" w:cs="Calibri"/>
          <w:color w:val="000000"/>
        </w:rPr>
        <w:t xml:space="preserve">ust. 1 pkt 13 i 14 oraz 16-20 </w:t>
      </w:r>
      <w:r w:rsidR="00D0695B" w:rsidRPr="00884A78">
        <w:rPr>
          <w:rFonts w:ascii="Verdana" w:hAnsi="Verdana" w:cs="Calibri"/>
          <w:color w:val="000000"/>
        </w:rPr>
        <w:t xml:space="preserve">lub art. 24 ust. 5 pkt 1 </w:t>
      </w:r>
      <w:r w:rsidR="004B1C2E" w:rsidRPr="00884A78">
        <w:rPr>
          <w:rFonts w:ascii="Verdana" w:hAnsi="Verdana" w:cs="Calibri"/>
          <w:color w:val="000000"/>
        </w:rPr>
        <w:t xml:space="preserve">ustawy </w:t>
      </w:r>
      <w:proofErr w:type="spellStart"/>
      <w:r w:rsidR="004B1C2E" w:rsidRPr="00884A78">
        <w:rPr>
          <w:rFonts w:ascii="Verdana" w:hAnsi="Verdana" w:cs="Calibri"/>
          <w:color w:val="000000"/>
        </w:rPr>
        <w:t>Pzp</w:t>
      </w:r>
      <w:proofErr w:type="spellEnd"/>
      <w:r w:rsidR="004B1C2E" w:rsidRPr="00884A78">
        <w:rPr>
          <w:rFonts w:ascii="Verdana" w:hAnsi="Verdana" w:cs="Calibri"/>
          <w:color w:val="000000"/>
        </w:rPr>
        <w:t xml:space="preserve"> </w:t>
      </w:r>
      <w:r w:rsidRPr="00884A78">
        <w:rPr>
          <w:rFonts w:ascii="Verdana" w:hAnsi="Verdana" w:cs="Calibri"/>
          <w:color w:val="000000"/>
        </w:rPr>
        <w:t xml:space="preserve"> może przedstawić dowody na to, że podjęte </w:t>
      </w:r>
      <w:r w:rsidRPr="00884A78">
        <w:rPr>
          <w:rFonts w:ascii="Verdana" w:hAnsi="Verdana" w:cs="Calibri"/>
          <w:color w:val="000000"/>
          <w:spacing w:val="-1"/>
        </w:rPr>
        <w:t xml:space="preserve">przez niego środki są wystarczające do wykazania jego rzetelności, w szczególności udowodnić naprawienie szkody wyrządzonej przestępstwem </w:t>
      </w:r>
      <w:r w:rsidRPr="00884A78">
        <w:rPr>
          <w:rFonts w:ascii="Verdana" w:hAnsi="Verdana" w:cs="Calibri"/>
          <w:color w:val="000000"/>
        </w:rPr>
        <w:t xml:space="preserve">lub przestępstwem skarbowym, zadośćuczynienie </w:t>
      </w:r>
      <w:r w:rsidRPr="00884A78">
        <w:rPr>
          <w:rFonts w:ascii="Verdana" w:hAnsi="Verdana" w:cs="Calibri"/>
          <w:bCs/>
          <w:color w:val="000000"/>
        </w:rPr>
        <w:t xml:space="preserve">pieniężne </w:t>
      </w:r>
      <w:r w:rsidRPr="00884A78">
        <w:rPr>
          <w:rFonts w:ascii="Verdana" w:hAnsi="Verdana" w:cs="Calibri"/>
          <w:color w:val="000000"/>
        </w:rPr>
        <w:t>za doznaną krzywdę lub naprawienie szkody, wyczerpujące wyjaśnienie st</w:t>
      </w:r>
      <w:r w:rsidR="00155FF4" w:rsidRPr="00884A78">
        <w:rPr>
          <w:rFonts w:ascii="Verdana" w:hAnsi="Verdana" w:cs="Calibri"/>
          <w:color w:val="000000"/>
        </w:rPr>
        <w:t>anu faktycznego oraz współpracę</w:t>
      </w:r>
      <w:r w:rsidR="004C4383" w:rsidRPr="00884A78">
        <w:rPr>
          <w:rFonts w:ascii="Verdana" w:hAnsi="Verdana" w:cs="Calibri"/>
          <w:color w:val="000000"/>
        </w:rPr>
        <w:t xml:space="preserve"> </w:t>
      </w:r>
      <w:r w:rsidRPr="00884A78">
        <w:rPr>
          <w:rFonts w:ascii="Verdana" w:hAnsi="Verdana" w:cs="Calibri"/>
          <w:color w:val="000000"/>
        </w:rPr>
        <w:t>z organami ścigania oraz podjęcie konkretnych środkó</w:t>
      </w:r>
      <w:r w:rsidR="00155FF4" w:rsidRPr="00884A78">
        <w:rPr>
          <w:rFonts w:ascii="Verdana" w:hAnsi="Verdana" w:cs="Calibri"/>
          <w:color w:val="000000"/>
        </w:rPr>
        <w:t>w technicznych, organizacyjnych</w:t>
      </w:r>
      <w:r w:rsidR="004C4383" w:rsidRPr="00884A78">
        <w:rPr>
          <w:rFonts w:ascii="Verdana" w:hAnsi="Verdana" w:cs="Calibri"/>
          <w:color w:val="000000"/>
        </w:rPr>
        <w:t xml:space="preserve"> </w:t>
      </w:r>
      <w:r w:rsidRPr="00884A78">
        <w:rPr>
          <w:rFonts w:ascii="Verdana" w:hAnsi="Verdana" w:cs="Calibri"/>
          <w:color w:val="000000"/>
        </w:rPr>
        <w:t xml:space="preserve">i kadrowych, które są odpowiednie dla zapobiegania dalszym przestępstwom lub </w:t>
      </w:r>
      <w:r w:rsidRPr="00884A78">
        <w:rPr>
          <w:rFonts w:ascii="Verdana" w:hAnsi="Verdana" w:cs="Calibri"/>
          <w:color w:val="000000"/>
          <w:spacing w:val="-2"/>
        </w:rPr>
        <w:t>przestępstwom</w:t>
      </w:r>
      <w:r w:rsidRPr="00884A78">
        <w:rPr>
          <w:rFonts w:ascii="Verdana" w:hAnsi="Verdana" w:cs="Calibri"/>
          <w:color w:val="000000"/>
        </w:rPr>
        <w:t xml:space="preserve"> </w:t>
      </w:r>
      <w:r w:rsidRPr="00884A78">
        <w:rPr>
          <w:rFonts w:ascii="Verdana" w:hAnsi="Verdana" w:cs="Calibri"/>
          <w:color w:val="000000"/>
          <w:spacing w:val="-2"/>
        </w:rPr>
        <w:t>skarbowym</w:t>
      </w:r>
      <w:r w:rsidRPr="00884A78">
        <w:rPr>
          <w:rFonts w:ascii="Verdana" w:hAnsi="Verdana" w:cs="Calibri"/>
          <w:color w:val="000000"/>
        </w:rPr>
        <w:t xml:space="preserve"> </w:t>
      </w:r>
      <w:r w:rsidRPr="00884A78">
        <w:rPr>
          <w:rFonts w:ascii="Verdana" w:hAnsi="Verdana" w:cs="Calibri"/>
          <w:color w:val="000000"/>
          <w:spacing w:val="-2"/>
        </w:rPr>
        <w:t>lub</w:t>
      </w:r>
      <w:r w:rsidRPr="00884A78">
        <w:rPr>
          <w:rFonts w:ascii="Verdana" w:hAnsi="Verdana" w:cs="Calibri"/>
          <w:color w:val="000000"/>
        </w:rPr>
        <w:t xml:space="preserve"> </w:t>
      </w:r>
      <w:r w:rsidRPr="00884A78">
        <w:rPr>
          <w:rFonts w:ascii="Verdana" w:hAnsi="Verdana" w:cs="Calibri"/>
          <w:color w:val="000000"/>
          <w:spacing w:val="-2"/>
        </w:rPr>
        <w:t>nieprawidłowemu</w:t>
      </w:r>
      <w:r w:rsidRPr="00884A78">
        <w:rPr>
          <w:rFonts w:ascii="Verdana" w:hAnsi="Verdana" w:cs="Calibri"/>
          <w:color w:val="000000"/>
        </w:rPr>
        <w:t xml:space="preserve"> </w:t>
      </w:r>
      <w:r w:rsidRPr="00884A78">
        <w:rPr>
          <w:rFonts w:ascii="Verdana" w:hAnsi="Verdana" w:cs="Calibri"/>
          <w:color w:val="000000"/>
          <w:spacing w:val="-2"/>
        </w:rPr>
        <w:t xml:space="preserve">postępowaniu </w:t>
      </w:r>
      <w:r w:rsidR="007677FF" w:rsidRPr="00884A78">
        <w:rPr>
          <w:rFonts w:ascii="Verdana" w:hAnsi="Verdana" w:cs="Calibri"/>
          <w:color w:val="000000"/>
        </w:rPr>
        <w:t>W</w:t>
      </w:r>
      <w:r w:rsidRPr="00884A78">
        <w:rPr>
          <w:rFonts w:ascii="Verdana" w:hAnsi="Verdana" w:cs="Calibri"/>
          <w:color w:val="000000"/>
        </w:rPr>
        <w:t xml:space="preserve">ykonawcy. Przepisu </w:t>
      </w:r>
      <w:r w:rsidRPr="00884A78">
        <w:rPr>
          <w:rFonts w:ascii="Verdana" w:hAnsi="Verdana" w:cs="Calibri"/>
          <w:bCs/>
          <w:color w:val="000000"/>
        </w:rPr>
        <w:t xml:space="preserve">zdania pierwszego </w:t>
      </w:r>
      <w:r w:rsidR="007677FF" w:rsidRPr="00884A78">
        <w:rPr>
          <w:rFonts w:ascii="Verdana" w:hAnsi="Verdana" w:cs="Calibri"/>
          <w:color w:val="000000"/>
        </w:rPr>
        <w:t>nie stosuje się, jeżeli wobec W</w:t>
      </w:r>
      <w:r w:rsidRPr="00884A78">
        <w:rPr>
          <w:rFonts w:ascii="Verdana" w:hAnsi="Verdana" w:cs="Calibri"/>
          <w:color w:val="000000"/>
        </w:rPr>
        <w:t>ykonawcy, będącego podmiotem zbiorowym, orzeczono prawomocnym wy</w:t>
      </w:r>
      <w:r w:rsidR="00753B44" w:rsidRPr="00884A78">
        <w:rPr>
          <w:rFonts w:ascii="Verdana" w:hAnsi="Verdana" w:cs="Calibri"/>
          <w:color w:val="000000"/>
        </w:rPr>
        <w:t>rokiem sądu zakaz ubiegania się</w:t>
      </w:r>
      <w:r w:rsidR="004B1C2E" w:rsidRPr="00884A78">
        <w:rPr>
          <w:rFonts w:ascii="Verdana" w:hAnsi="Verdana" w:cs="Calibri"/>
          <w:color w:val="000000"/>
        </w:rPr>
        <w:t xml:space="preserve"> </w:t>
      </w:r>
      <w:r w:rsidRPr="00884A78">
        <w:rPr>
          <w:rFonts w:ascii="Verdana" w:hAnsi="Verdana" w:cs="Calibri"/>
          <w:color w:val="000000"/>
        </w:rPr>
        <w:t>o udzielenie zamówienia oraz nie upłynął określony w tym wyroku okres obowiązywania tego zakazu.</w:t>
      </w:r>
    </w:p>
    <w:p w14:paraId="2715E861" w14:textId="77777777" w:rsidR="00143414" w:rsidRPr="00884A78" w:rsidRDefault="00143414" w:rsidP="007025BC">
      <w:pPr>
        <w:pStyle w:val="Akapitzlist"/>
        <w:numPr>
          <w:ilvl w:val="2"/>
          <w:numId w:val="43"/>
        </w:numPr>
        <w:tabs>
          <w:tab w:val="clear" w:pos="2160"/>
        </w:tabs>
        <w:ind w:left="567" w:right="1" w:hanging="426"/>
        <w:jc w:val="both"/>
        <w:rPr>
          <w:rFonts w:ascii="Verdana" w:hAnsi="Verdana" w:cs="Calibri"/>
        </w:rPr>
      </w:pPr>
      <w:r w:rsidRPr="00884A78">
        <w:rPr>
          <w:rFonts w:ascii="Verdana" w:hAnsi="Verdana" w:cs="Calibri"/>
        </w:rPr>
        <w:t xml:space="preserve">W celu skorzystania z instytucji „samooczyszczenia”, Wykonawca zobowiązany jest do </w:t>
      </w:r>
      <w:r w:rsidR="001B4984" w:rsidRPr="00884A78">
        <w:rPr>
          <w:rFonts w:ascii="Verdana" w:hAnsi="Verdana" w:cs="Calibri"/>
        </w:rPr>
        <w:t xml:space="preserve">wypełnienia stosownych rubryk w formularzu JEDZ, a następnie zgodnie z art. 26 ust. 1 ustawy </w:t>
      </w:r>
      <w:proofErr w:type="spellStart"/>
      <w:r w:rsidR="001B4984" w:rsidRPr="00884A78">
        <w:rPr>
          <w:rFonts w:ascii="Verdana" w:hAnsi="Verdana" w:cs="Calibri"/>
        </w:rPr>
        <w:t>Pzp</w:t>
      </w:r>
      <w:proofErr w:type="spellEnd"/>
      <w:r w:rsidR="001B4984" w:rsidRPr="00884A78">
        <w:rPr>
          <w:rFonts w:ascii="Verdana" w:hAnsi="Verdana" w:cs="Calibri"/>
        </w:rPr>
        <w:t xml:space="preserve"> do złożenia dowodów.</w:t>
      </w:r>
    </w:p>
    <w:p w14:paraId="0E80A84F" w14:textId="0E906D62" w:rsidR="00143414" w:rsidRPr="00884A78" w:rsidRDefault="00143414" w:rsidP="007025BC">
      <w:pPr>
        <w:pStyle w:val="Akapitzlist"/>
        <w:numPr>
          <w:ilvl w:val="2"/>
          <w:numId w:val="43"/>
        </w:numPr>
        <w:tabs>
          <w:tab w:val="clear" w:pos="2160"/>
        </w:tabs>
        <w:ind w:left="567" w:right="1" w:hanging="426"/>
        <w:jc w:val="both"/>
        <w:rPr>
          <w:rFonts w:ascii="Verdana" w:hAnsi="Verdana" w:cs="Calibri"/>
        </w:rPr>
      </w:pPr>
      <w:r w:rsidRPr="00884A78">
        <w:rPr>
          <w:rFonts w:ascii="Verdana" w:hAnsi="Verdana" w:cs="Calibri"/>
          <w:color w:val="000000"/>
        </w:rPr>
        <w:t xml:space="preserve">Wykonawca nie podlega wykluczeniu, jeżeli </w:t>
      </w:r>
      <w:r w:rsidR="00476C60" w:rsidRPr="00884A78">
        <w:rPr>
          <w:rFonts w:ascii="Verdana" w:hAnsi="Verdana" w:cs="Calibri"/>
        </w:rPr>
        <w:t xml:space="preserve">Zamawiający </w:t>
      </w:r>
      <w:r w:rsidRPr="00884A78">
        <w:rPr>
          <w:rFonts w:ascii="Verdana" w:hAnsi="Verdana" w:cs="Calibri"/>
          <w:color w:val="000000"/>
        </w:rPr>
        <w:t xml:space="preserve">, uwzględniając wagę i szczególne okoliczności czynu Wykonawcy, uzna za wystarczające </w:t>
      </w:r>
      <w:r w:rsidR="00215658" w:rsidRPr="00884A78">
        <w:rPr>
          <w:rFonts w:ascii="Verdana" w:hAnsi="Verdana" w:cs="Calibri"/>
          <w:color w:val="000000"/>
        </w:rPr>
        <w:t>dowody</w:t>
      </w:r>
      <w:r w:rsidR="000E50E3" w:rsidRPr="00884A78">
        <w:rPr>
          <w:rFonts w:ascii="Verdana" w:hAnsi="Verdana" w:cs="Calibri"/>
          <w:color w:val="000000"/>
        </w:rPr>
        <w:t xml:space="preserve">, o których mowa w </w:t>
      </w:r>
      <w:r w:rsidR="009C67DC">
        <w:rPr>
          <w:rFonts w:ascii="Verdana" w:hAnsi="Verdana" w:cs="Calibri"/>
          <w:color w:val="000000"/>
        </w:rPr>
        <w:t xml:space="preserve">pkt. </w:t>
      </w:r>
      <w:r w:rsidR="000E50E3" w:rsidRPr="00884A78">
        <w:rPr>
          <w:rFonts w:ascii="Verdana" w:hAnsi="Verdana" w:cs="Calibri"/>
          <w:color w:val="000000"/>
        </w:rPr>
        <w:t>1</w:t>
      </w:r>
      <w:r w:rsidRPr="00884A78">
        <w:rPr>
          <w:rFonts w:ascii="Verdana" w:hAnsi="Verdana" w:cs="Calibri"/>
          <w:color w:val="000000"/>
        </w:rPr>
        <w:t>.</w:t>
      </w:r>
      <w:r w:rsidR="009C67DC">
        <w:rPr>
          <w:rFonts w:ascii="Verdana" w:hAnsi="Verdana" w:cs="Calibri"/>
          <w:color w:val="000000"/>
        </w:rPr>
        <w:t xml:space="preserve"> </w:t>
      </w:r>
      <w:r w:rsidR="004A6F73">
        <w:rPr>
          <w:rFonts w:ascii="Verdana" w:hAnsi="Verdana" w:cs="Calibri"/>
          <w:color w:val="000000"/>
        </w:rPr>
        <w:t xml:space="preserve">niniejszego </w:t>
      </w:r>
      <w:r w:rsidR="009C67DC">
        <w:rPr>
          <w:rFonts w:ascii="Verdana" w:hAnsi="Verdana" w:cs="Calibri"/>
          <w:color w:val="000000"/>
        </w:rPr>
        <w:t>rozdziału SIWZ.</w:t>
      </w:r>
    </w:p>
    <w:p w14:paraId="78C594B8" w14:textId="4672BDAB" w:rsidR="00A16332" w:rsidRPr="00884A78" w:rsidRDefault="00045C1B" w:rsidP="00401194">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401194">
        <w:rPr>
          <w:rFonts w:ascii="Verdana" w:hAnsi="Verdana" w:cs="Calibri"/>
          <w:b/>
          <w:sz w:val="20"/>
          <w:shd w:val="clear" w:color="auto" w:fill="F2F2F2" w:themeFill="background1" w:themeFillShade="F2"/>
        </w:rPr>
        <w:t>ROZDZIAŁ 1</w:t>
      </w:r>
      <w:r w:rsidR="00FE483E" w:rsidRPr="00401194">
        <w:rPr>
          <w:rFonts w:ascii="Verdana" w:hAnsi="Verdana" w:cs="Calibri"/>
          <w:b/>
          <w:sz w:val="20"/>
          <w:shd w:val="clear" w:color="auto" w:fill="F2F2F2" w:themeFill="background1" w:themeFillShade="F2"/>
        </w:rPr>
        <w:t>5</w:t>
      </w:r>
      <w:r w:rsidRPr="00401194">
        <w:rPr>
          <w:rFonts w:ascii="Verdana" w:hAnsi="Verdana" w:cs="Calibri"/>
          <w:b/>
          <w:sz w:val="20"/>
          <w:shd w:val="clear" w:color="auto" w:fill="F2F2F2" w:themeFill="background1" w:themeFillShade="F2"/>
        </w:rPr>
        <w:t>. INFORMACJA O SPOSOBIE POROZUMIEWANIA SIĘ</w:t>
      </w:r>
      <w:r w:rsidR="00EA781B" w:rsidRPr="00401194">
        <w:rPr>
          <w:rFonts w:ascii="Verdana" w:hAnsi="Verdana" w:cs="Calibri"/>
          <w:b/>
          <w:sz w:val="20"/>
          <w:shd w:val="clear" w:color="auto" w:fill="F2F2F2" w:themeFill="background1" w:themeFillShade="F2"/>
        </w:rPr>
        <w:t xml:space="preserve"> ZAMAWIAJACEGO </w:t>
      </w:r>
      <w:r w:rsidRPr="00401194">
        <w:rPr>
          <w:rFonts w:ascii="Verdana" w:hAnsi="Verdana" w:cs="Calibri"/>
          <w:b/>
          <w:sz w:val="20"/>
          <w:shd w:val="clear" w:color="auto" w:fill="F2F2F2" w:themeFill="background1" w:themeFillShade="F2"/>
        </w:rPr>
        <w:t xml:space="preserve"> Z WYKONAWCAMI ORAZ</w:t>
      </w:r>
      <w:r w:rsidRPr="00884A78">
        <w:rPr>
          <w:rFonts w:ascii="Verdana" w:hAnsi="Verdana" w:cs="Calibri"/>
          <w:b/>
          <w:sz w:val="20"/>
        </w:rPr>
        <w:t xml:space="preserve"> PRZEKAZYWANIA DOKUMENTÓW</w:t>
      </w:r>
    </w:p>
    <w:p w14:paraId="1375E560" w14:textId="3AF8234F" w:rsidR="00A27407" w:rsidRPr="00884A78" w:rsidRDefault="00D5340B" w:rsidP="00821E6A">
      <w:pPr>
        <w:numPr>
          <w:ilvl w:val="1"/>
          <w:numId w:val="2"/>
        </w:numPr>
        <w:tabs>
          <w:tab w:val="clear" w:pos="567"/>
        </w:tabs>
        <w:ind w:right="1" w:hanging="426"/>
        <w:jc w:val="both"/>
        <w:rPr>
          <w:rFonts w:ascii="Verdana" w:hAnsi="Verdana" w:cs="Calibri"/>
        </w:rPr>
      </w:pPr>
      <w:r w:rsidRPr="00884A78">
        <w:rPr>
          <w:rFonts w:ascii="Verdana" w:hAnsi="Verdana" w:cs="Calibri"/>
        </w:rPr>
        <w:t>K</w:t>
      </w:r>
      <w:r w:rsidR="00BA70A9" w:rsidRPr="00884A78">
        <w:rPr>
          <w:rFonts w:ascii="Verdana" w:hAnsi="Verdana" w:cs="Calibri"/>
        </w:rPr>
        <w:t>omunikacja między</w:t>
      </w:r>
      <w:r w:rsidR="00352048">
        <w:rPr>
          <w:rFonts w:ascii="Verdana" w:hAnsi="Verdana" w:cs="Calibri"/>
        </w:rPr>
        <w:t xml:space="preserve"> Zamawiającym, </w:t>
      </w:r>
      <w:r w:rsidR="00BA70A9" w:rsidRPr="00884A78">
        <w:rPr>
          <w:rFonts w:ascii="Verdana" w:hAnsi="Verdana" w:cs="Calibri"/>
        </w:rPr>
        <w:t>a Wykonawcami odbywa się</w:t>
      </w:r>
      <w:r w:rsidR="00821E6A" w:rsidRPr="00884A78">
        <w:rPr>
          <w:rFonts w:ascii="Verdana" w:hAnsi="Verdana" w:cs="Calibri"/>
        </w:rPr>
        <w:t xml:space="preserve"> </w:t>
      </w:r>
      <w:r w:rsidR="00BA70A9" w:rsidRPr="00884A78">
        <w:rPr>
          <w:rFonts w:ascii="Verdana" w:hAnsi="Verdana" w:cs="Calibri"/>
        </w:rPr>
        <w:t>przy użyciu środków komunikacji elektronicznej - w rozumieniu ustawy z dnia 18 lipca 2002r. o świadczeniu usług drogą elektroniczną</w:t>
      </w:r>
      <w:r w:rsidR="007753AE" w:rsidRPr="00884A78">
        <w:rPr>
          <w:rFonts w:ascii="Verdana" w:hAnsi="Verdana" w:cs="Calibri"/>
        </w:rPr>
        <w:t xml:space="preserve">, poprzez  </w:t>
      </w:r>
      <w:proofErr w:type="spellStart"/>
      <w:r w:rsidR="007753AE" w:rsidRPr="00884A78">
        <w:rPr>
          <w:rFonts w:ascii="Verdana" w:hAnsi="Verdana" w:cs="Calibri"/>
        </w:rPr>
        <w:t>miniPortal</w:t>
      </w:r>
      <w:proofErr w:type="spellEnd"/>
      <w:r w:rsidR="007753AE" w:rsidRPr="00884A78">
        <w:rPr>
          <w:rFonts w:ascii="Verdana" w:hAnsi="Verdana" w:cs="Calibri"/>
        </w:rPr>
        <w:t xml:space="preserve"> </w:t>
      </w:r>
      <w:hyperlink r:id="rId10" w:history="1">
        <w:r w:rsidR="007753AE" w:rsidRPr="00884A78">
          <w:rPr>
            <w:rStyle w:val="Hipercze"/>
            <w:rFonts w:ascii="Verdana" w:hAnsi="Verdana" w:cs="Calibri"/>
          </w:rPr>
          <w:t>https://miniportal.uzp.gov.pl/</w:t>
        </w:r>
      </w:hyperlink>
      <w:r w:rsidR="007753AE" w:rsidRPr="00884A78">
        <w:rPr>
          <w:rFonts w:ascii="Verdana" w:hAnsi="Verdana" w:cs="Calibri"/>
        </w:rPr>
        <w:t xml:space="preserve">, </w:t>
      </w:r>
      <w:proofErr w:type="spellStart"/>
      <w:r w:rsidR="007753AE" w:rsidRPr="00884A78">
        <w:rPr>
          <w:rFonts w:ascii="Verdana" w:hAnsi="Verdana" w:cs="Calibri"/>
        </w:rPr>
        <w:t>ePUAP</w:t>
      </w:r>
      <w:proofErr w:type="spellEnd"/>
      <w:r w:rsidR="007753AE" w:rsidRPr="00884A78">
        <w:rPr>
          <w:rFonts w:ascii="Verdana" w:hAnsi="Verdana" w:cs="Calibri"/>
        </w:rPr>
        <w:t xml:space="preserve"> </w:t>
      </w:r>
      <w:hyperlink r:id="rId11" w:history="1">
        <w:r w:rsidR="007753AE" w:rsidRPr="00884A78">
          <w:rPr>
            <w:rStyle w:val="Hipercze"/>
            <w:rFonts w:ascii="Verdana" w:hAnsi="Verdana" w:cs="Calibri"/>
          </w:rPr>
          <w:t>https://epuap.gov.pl/wps/portal</w:t>
        </w:r>
      </w:hyperlink>
      <w:r w:rsidR="007753AE" w:rsidRPr="00884A78">
        <w:rPr>
          <w:rFonts w:ascii="Verdana" w:hAnsi="Verdana" w:cs="Calibri"/>
        </w:rPr>
        <w:t xml:space="preserve"> oraz pocztę elektroniczną.</w:t>
      </w:r>
    </w:p>
    <w:p w14:paraId="02EBA36F" w14:textId="4A7F0674" w:rsidR="00D5340B" w:rsidRPr="00884A78" w:rsidRDefault="00D5340B" w:rsidP="00821E6A">
      <w:pPr>
        <w:numPr>
          <w:ilvl w:val="1"/>
          <w:numId w:val="2"/>
        </w:numPr>
        <w:tabs>
          <w:tab w:val="clear" w:pos="567"/>
        </w:tabs>
        <w:ind w:right="1" w:hanging="426"/>
        <w:jc w:val="both"/>
        <w:rPr>
          <w:rFonts w:ascii="Verdana" w:hAnsi="Verdana" w:cs="Calibri"/>
        </w:rPr>
      </w:pPr>
      <w:r w:rsidRPr="00884A78">
        <w:rPr>
          <w:rFonts w:ascii="Verdana" w:hAnsi="Verdana" w:cs="Calibri"/>
        </w:rPr>
        <w:t xml:space="preserve">Oferta oraz wszystkie wymagane dokumenty i oświadczenia winny być podpisane przez Wykonawcę kwalifikowanym podpisem elektronicznym, wystawionym przez dostawcę kwalifikowanej usługi zaufania, będącego podmiotem świadczącym usługi certyfikacyjne – podpis elektroniczny, spełniające wymogi bezpieczeństwa określone w ustawie z dnia 5 września 2016r o usługach zaufania oraz identyfikacji elektronicznej  </w:t>
      </w:r>
      <w:r w:rsidR="00985635">
        <w:rPr>
          <w:rFonts w:ascii="Verdana" w:hAnsi="Verdana" w:cs="Calibri"/>
        </w:rPr>
        <w:t>(</w:t>
      </w:r>
      <w:proofErr w:type="spellStart"/>
      <w:r w:rsidR="00985635">
        <w:rPr>
          <w:rFonts w:ascii="Verdana" w:hAnsi="Verdana" w:cs="Calibri"/>
        </w:rPr>
        <w:t>t.j</w:t>
      </w:r>
      <w:proofErr w:type="spellEnd"/>
      <w:r w:rsidR="00985635">
        <w:rPr>
          <w:rFonts w:ascii="Verdana" w:hAnsi="Verdana" w:cs="Calibri"/>
        </w:rPr>
        <w:t xml:space="preserve">. – Dz.U. z 2019r. poz. 162) </w:t>
      </w:r>
      <w:r w:rsidRPr="00884A78">
        <w:rPr>
          <w:rFonts w:ascii="Verdana" w:hAnsi="Verdana" w:cs="Calibri"/>
        </w:rPr>
        <w:t>oraz przesłane za pośrednictwem środków komunikacji elektronicznej.</w:t>
      </w:r>
    </w:p>
    <w:p w14:paraId="271BFD8D" w14:textId="5FB9741F" w:rsidR="00D962C6" w:rsidRPr="00884A78" w:rsidRDefault="00D962C6" w:rsidP="00D962C6">
      <w:pPr>
        <w:numPr>
          <w:ilvl w:val="1"/>
          <w:numId w:val="2"/>
        </w:numPr>
        <w:ind w:right="1" w:hanging="426"/>
        <w:jc w:val="both"/>
        <w:rPr>
          <w:rFonts w:ascii="Verdana" w:hAnsi="Verdana" w:cs="Calibri"/>
        </w:rPr>
      </w:pPr>
      <w:r w:rsidRPr="00884A78">
        <w:rPr>
          <w:rFonts w:ascii="Verdana" w:hAnsi="Verdana" w:cs="Calibri"/>
        </w:rPr>
        <w:t>Wszystkie dokumenty, o których mowa w SIWZ wykonawca składa:</w:t>
      </w:r>
    </w:p>
    <w:p w14:paraId="77DACC88" w14:textId="647C4887" w:rsidR="00D962C6" w:rsidRPr="00884A78" w:rsidRDefault="00D962C6" w:rsidP="007025BC">
      <w:pPr>
        <w:pStyle w:val="Akapitzlist"/>
        <w:numPr>
          <w:ilvl w:val="0"/>
          <w:numId w:val="69"/>
        </w:numPr>
        <w:ind w:right="1"/>
        <w:jc w:val="both"/>
        <w:rPr>
          <w:rFonts w:ascii="Verdana" w:hAnsi="Verdana" w:cs="Calibri"/>
        </w:rPr>
      </w:pPr>
      <w:r w:rsidRPr="00884A78">
        <w:rPr>
          <w:rFonts w:ascii="Verdana" w:hAnsi="Verdana" w:cs="Calibri"/>
        </w:rPr>
        <w:t xml:space="preserve">w postaci elektronicznej opatrzonej kwalifikowanym podpisem elektronicznym lub </w:t>
      </w:r>
    </w:p>
    <w:p w14:paraId="1FE57418" w14:textId="4043209E" w:rsidR="00D962C6" w:rsidRPr="00884A78" w:rsidRDefault="00D962C6" w:rsidP="007025BC">
      <w:pPr>
        <w:pStyle w:val="Akapitzlist"/>
        <w:numPr>
          <w:ilvl w:val="0"/>
          <w:numId w:val="69"/>
        </w:numPr>
        <w:ind w:right="1"/>
        <w:jc w:val="both"/>
        <w:rPr>
          <w:rFonts w:ascii="Verdana" w:hAnsi="Verdana" w:cs="Calibri"/>
        </w:rPr>
      </w:pPr>
      <w:r w:rsidRPr="00884A78">
        <w:rPr>
          <w:rFonts w:ascii="Verdana" w:hAnsi="Verdana" w:cs="Calibri"/>
        </w:rPr>
        <w:t xml:space="preserve">w postaci elektronicznej kopii poświadczonej za zgodność z oryginałem przez notariusza (dotyczy pełnomocnictwa) lub </w:t>
      </w:r>
    </w:p>
    <w:p w14:paraId="7F33B55E" w14:textId="4EC81B86" w:rsidR="00821E6A" w:rsidRPr="00884A78" w:rsidRDefault="00D962C6" w:rsidP="007025BC">
      <w:pPr>
        <w:pStyle w:val="Akapitzlist"/>
        <w:numPr>
          <w:ilvl w:val="0"/>
          <w:numId w:val="69"/>
        </w:numPr>
        <w:ind w:right="1"/>
        <w:jc w:val="both"/>
        <w:rPr>
          <w:rFonts w:ascii="Verdana" w:hAnsi="Verdana" w:cs="Calibri"/>
        </w:rPr>
      </w:pPr>
      <w:r w:rsidRPr="00884A78">
        <w:rPr>
          <w:rFonts w:ascii="Verdana" w:hAnsi="Verdana" w:cs="Calibri"/>
        </w:rPr>
        <w:t>w postaci elektronicznej kopii poświadczonej za zgodność z oryginałem przez wykonawcę.</w:t>
      </w:r>
    </w:p>
    <w:p w14:paraId="2E1007EA" w14:textId="55C111F5" w:rsidR="00EB0EC4" w:rsidRPr="00884A78" w:rsidRDefault="00EB0EC4" w:rsidP="00867AE9">
      <w:pPr>
        <w:numPr>
          <w:ilvl w:val="1"/>
          <w:numId w:val="2"/>
        </w:numPr>
        <w:ind w:right="1" w:hanging="426"/>
        <w:jc w:val="both"/>
        <w:rPr>
          <w:rFonts w:ascii="Verdana" w:hAnsi="Verdana" w:cs="Calibri"/>
        </w:rPr>
      </w:pPr>
      <w:r w:rsidRPr="00884A78">
        <w:rPr>
          <w:rFonts w:ascii="Verdana" w:hAnsi="Verdana" w:cs="Calibri"/>
        </w:rPr>
        <w:t xml:space="preserve">Wykonawca zamierzający wziąć udział w postępowaniu o udzielenie zamówienia publicznego, musi posiadać konto na </w:t>
      </w:r>
      <w:proofErr w:type="spellStart"/>
      <w:r w:rsidRPr="00884A78">
        <w:rPr>
          <w:rFonts w:ascii="Verdana" w:hAnsi="Verdana" w:cs="Calibri"/>
        </w:rPr>
        <w:t>ePUAP</w:t>
      </w:r>
      <w:proofErr w:type="spellEnd"/>
      <w:r w:rsidRPr="00884A78">
        <w:rPr>
          <w:rFonts w:ascii="Verdana" w:hAnsi="Verdana" w:cs="Calibri"/>
        </w:rPr>
        <w:t xml:space="preserve">. Wykonawca posiadający konto na </w:t>
      </w:r>
      <w:proofErr w:type="spellStart"/>
      <w:r w:rsidRPr="00884A78">
        <w:rPr>
          <w:rFonts w:ascii="Verdana" w:hAnsi="Verdana" w:cs="Calibri"/>
        </w:rPr>
        <w:t>ePUAP</w:t>
      </w:r>
      <w:proofErr w:type="spellEnd"/>
      <w:r w:rsidRPr="00884A78">
        <w:rPr>
          <w:rFonts w:ascii="Verdana" w:hAnsi="Verdana" w:cs="Calibri"/>
        </w:rPr>
        <w:t xml:space="preserve"> ma dostęp do formularzy do komunikacji. W przypadku składania wniosków o wyjaśnienie treści SIWZ, lub pytań do SIWZ drogą elektroniczną na adres poczty e-mail </w:t>
      </w:r>
      <w:hyperlink r:id="rId12" w:history="1">
        <w:r w:rsidRPr="00884A78">
          <w:rPr>
            <w:rFonts w:ascii="Verdana" w:hAnsi="Verdana" w:cs="Calibri"/>
          </w:rPr>
          <w:t>podany</w:t>
        </w:r>
      </w:hyperlink>
      <w:r w:rsidRPr="00884A78">
        <w:rPr>
          <w:rFonts w:ascii="Verdana" w:hAnsi="Verdana" w:cs="Calibri"/>
        </w:rPr>
        <w:t xml:space="preserve"> w </w:t>
      </w:r>
      <w:r w:rsidR="009C67DC">
        <w:rPr>
          <w:rFonts w:ascii="Verdana" w:hAnsi="Verdana" w:cs="Calibri"/>
        </w:rPr>
        <w:t xml:space="preserve">pkt. </w:t>
      </w:r>
      <w:r w:rsidR="004A6F73">
        <w:rPr>
          <w:rFonts w:ascii="Verdana" w:hAnsi="Verdana" w:cs="Calibri"/>
        </w:rPr>
        <w:t>13 niniejszego rozdziału SIWZ</w:t>
      </w:r>
      <w:r w:rsidRPr="00884A78">
        <w:rPr>
          <w:rFonts w:ascii="Verdana" w:hAnsi="Verdana" w:cs="Calibri"/>
        </w:rPr>
        <w:t>, Wykonawca może je składać na swoich formularzach (nie jest konieczne złożenie kwalifikowanego podpisu elektronicznego na tym dokumencie).</w:t>
      </w:r>
    </w:p>
    <w:p w14:paraId="5733891A" w14:textId="278D5162" w:rsidR="00EB0EC4" w:rsidRPr="00884A78" w:rsidRDefault="00EB0EC4" w:rsidP="00867AE9">
      <w:pPr>
        <w:numPr>
          <w:ilvl w:val="1"/>
          <w:numId w:val="2"/>
        </w:numPr>
        <w:ind w:right="1" w:hanging="426"/>
        <w:jc w:val="both"/>
        <w:rPr>
          <w:rFonts w:ascii="Verdana" w:hAnsi="Verdana" w:cs="Calibri"/>
        </w:rPr>
      </w:pPr>
      <w:r w:rsidRPr="00884A78">
        <w:rPr>
          <w:rFonts w:ascii="Verdana" w:hAnsi="Verdana" w:cs="Calibri"/>
        </w:rPr>
        <w:t xml:space="preserve">Wymagania techniczne i organizacyjne wysyłania i odbierania dokumentów elektronicznych, elektronicznych kopii dokumentów i oświadczeń oraz informacji przekazywanych przy ich użyciu opisane zostały w </w:t>
      </w:r>
      <w:r w:rsidR="001E4790" w:rsidRPr="00884A78">
        <w:rPr>
          <w:rFonts w:ascii="Verdana" w:hAnsi="Verdana" w:cs="Calibri"/>
        </w:rPr>
        <w:t>Instrukcji</w:t>
      </w:r>
      <w:r w:rsidRPr="00884A78">
        <w:rPr>
          <w:rFonts w:ascii="Verdana" w:hAnsi="Verdana" w:cs="Calibri"/>
        </w:rPr>
        <w:t xml:space="preserve"> korzystania z </w:t>
      </w:r>
      <w:proofErr w:type="spellStart"/>
      <w:r w:rsidRPr="00884A78">
        <w:rPr>
          <w:rFonts w:ascii="Verdana" w:hAnsi="Verdana" w:cs="Calibri"/>
        </w:rPr>
        <w:t>miniPortalu</w:t>
      </w:r>
      <w:proofErr w:type="spellEnd"/>
      <w:r w:rsidR="00365213" w:rsidRPr="00884A78">
        <w:rPr>
          <w:rFonts w:ascii="Verdana" w:hAnsi="Verdana" w:cs="Calibri"/>
        </w:rPr>
        <w:t xml:space="preserve"> (https://www.uzp.gov.pl/e-zamowienia2/miniportal).</w:t>
      </w:r>
    </w:p>
    <w:p w14:paraId="7D967D0A" w14:textId="68E607B3" w:rsidR="00AE4E00" w:rsidRPr="00884A78" w:rsidRDefault="00AE4E00" w:rsidP="00867AE9">
      <w:pPr>
        <w:numPr>
          <w:ilvl w:val="1"/>
          <w:numId w:val="2"/>
        </w:numPr>
        <w:ind w:right="1" w:hanging="426"/>
        <w:jc w:val="both"/>
        <w:rPr>
          <w:rFonts w:ascii="Verdana" w:hAnsi="Verdana" w:cs="Calibri"/>
        </w:rPr>
      </w:pPr>
      <w:r w:rsidRPr="00884A78">
        <w:rPr>
          <w:rFonts w:ascii="Verdana" w:hAnsi="Verdana" w:cs="Calibri"/>
        </w:rPr>
        <w:t xml:space="preserve">Wykonawca składa ofertę, za pośrednictwem Formularza do złożenia, zmiany, wycofania oferty lub wniosku dostępnego na </w:t>
      </w:r>
      <w:proofErr w:type="spellStart"/>
      <w:r w:rsidRPr="00884A78">
        <w:rPr>
          <w:rFonts w:ascii="Verdana" w:hAnsi="Verdana" w:cs="Calibri"/>
        </w:rPr>
        <w:t>ePUAP</w:t>
      </w:r>
      <w:proofErr w:type="spellEnd"/>
      <w:r w:rsidRPr="00884A78">
        <w:rPr>
          <w:rFonts w:ascii="Verdana" w:hAnsi="Verdana" w:cs="Calibri"/>
        </w:rPr>
        <w:t xml:space="preserve"> i udostępnionego również na </w:t>
      </w:r>
      <w:proofErr w:type="spellStart"/>
      <w:r w:rsidRPr="00884A78">
        <w:rPr>
          <w:rFonts w:ascii="Verdana" w:hAnsi="Verdana" w:cs="Calibri"/>
        </w:rPr>
        <w:t>miniPortalu</w:t>
      </w:r>
      <w:proofErr w:type="spellEnd"/>
      <w:r w:rsidRPr="00884A78">
        <w:rPr>
          <w:rFonts w:ascii="Verdana" w:hAnsi="Verdana" w:cs="Calibri"/>
        </w:rPr>
        <w:t xml:space="preserve"> (https://www.uzp.gov.pl/e-zamowienia2/miniportal). Klucz publiczny </w:t>
      </w:r>
      <w:r w:rsidRPr="00884A78">
        <w:rPr>
          <w:rFonts w:ascii="Verdana" w:hAnsi="Verdana" w:cs="Calibri"/>
        </w:rPr>
        <w:lastRenderedPageBreak/>
        <w:t xml:space="preserve">niezbędny do zaszyfrowania oferty przez Wykonawcę jest dostępny dla </w:t>
      </w:r>
      <w:r w:rsidR="00AD234A" w:rsidRPr="00884A78">
        <w:rPr>
          <w:rFonts w:ascii="Verdana" w:hAnsi="Verdana" w:cs="Calibri"/>
        </w:rPr>
        <w:t>W</w:t>
      </w:r>
      <w:r w:rsidRPr="00884A78">
        <w:rPr>
          <w:rFonts w:ascii="Verdana" w:hAnsi="Verdana" w:cs="Calibri"/>
        </w:rPr>
        <w:t xml:space="preserve">ykonawców na </w:t>
      </w:r>
      <w:proofErr w:type="spellStart"/>
      <w:r w:rsidRPr="00884A78">
        <w:rPr>
          <w:rFonts w:ascii="Verdana" w:hAnsi="Verdana" w:cs="Calibri"/>
        </w:rPr>
        <w:t>miniPortalu</w:t>
      </w:r>
      <w:proofErr w:type="spellEnd"/>
      <w:r w:rsidRPr="00884A78">
        <w:rPr>
          <w:rFonts w:ascii="Verdana" w:hAnsi="Verdana" w:cs="Calibri"/>
        </w:rPr>
        <w:t>, jak również stanowi załącznik</w:t>
      </w:r>
      <w:r w:rsidR="009C67DC">
        <w:rPr>
          <w:rFonts w:ascii="Verdana" w:hAnsi="Verdana" w:cs="Calibri"/>
        </w:rPr>
        <w:t xml:space="preserve"> nr 10</w:t>
      </w:r>
      <w:r w:rsidRPr="00884A78">
        <w:rPr>
          <w:rFonts w:ascii="Verdana" w:hAnsi="Verdana" w:cs="Calibri"/>
        </w:rPr>
        <w:t xml:space="preserve"> do niniejszej SIWZ. W formularzu oferty Wykonawca zobowiązany jest podać adres skrzynki </w:t>
      </w:r>
      <w:proofErr w:type="spellStart"/>
      <w:r w:rsidRPr="00884A78">
        <w:rPr>
          <w:rFonts w:ascii="Verdana" w:hAnsi="Verdana" w:cs="Calibri"/>
        </w:rPr>
        <w:t>ePUAP</w:t>
      </w:r>
      <w:proofErr w:type="spellEnd"/>
      <w:r w:rsidRPr="00884A78">
        <w:rPr>
          <w:rFonts w:ascii="Verdana" w:hAnsi="Verdana" w:cs="Calibri"/>
        </w:rPr>
        <w:t>, na którym prowadzona będzie korespondencja związana z postępowaniem.</w:t>
      </w:r>
    </w:p>
    <w:p w14:paraId="60C48827" w14:textId="2090FE31" w:rsidR="00AE4E00" w:rsidRPr="00884A78" w:rsidRDefault="00AE4E00" w:rsidP="00867AE9">
      <w:pPr>
        <w:numPr>
          <w:ilvl w:val="1"/>
          <w:numId w:val="2"/>
        </w:numPr>
        <w:ind w:right="1" w:hanging="426"/>
        <w:jc w:val="both"/>
        <w:rPr>
          <w:rFonts w:ascii="Verdana" w:hAnsi="Verdana" w:cs="Calibri"/>
        </w:rPr>
      </w:pPr>
      <w:r w:rsidRPr="00884A78">
        <w:rPr>
          <w:rFonts w:ascii="Verdana" w:hAnsi="Verdana" w:cs="Calibri"/>
        </w:rPr>
        <w:t>Oferta powinna być sporządzona w języku polskim, z zachowaniem postaci elektronicznej w następujących formatach przesyłanych danych: .</w:t>
      </w:r>
      <w:proofErr w:type="spellStart"/>
      <w:r w:rsidRPr="00884A78">
        <w:rPr>
          <w:rFonts w:ascii="Verdana" w:hAnsi="Verdana" w:cs="Calibri"/>
        </w:rPr>
        <w:t>doc</w:t>
      </w:r>
      <w:proofErr w:type="spellEnd"/>
      <w:r w:rsidRPr="00884A78">
        <w:rPr>
          <w:rFonts w:ascii="Verdana" w:hAnsi="Verdana" w:cs="Calibri"/>
        </w:rPr>
        <w:t>, .</w:t>
      </w:r>
      <w:proofErr w:type="spellStart"/>
      <w:r w:rsidRPr="00884A78">
        <w:rPr>
          <w:rFonts w:ascii="Verdana" w:hAnsi="Verdana" w:cs="Calibri"/>
        </w:rPr>
        <w:t>docx</w:t>
      </w:r>
      <w:proofErr w:type="spellEnd"/>
      <w:r w:rsidR="00AD234A" w:rsidRPr="00884A78">
        <w:rPr>
          <w:rFonts w:ascii="Verdana" w:hAnsi="Verdana" w:cs="Calibri"/>
        </w:rPr>
        <w:t>, .pdf</w:t>
      </w:r>
      <w:r w:rsidRPr="00884A78">
        <w:rPr>
          <w:rFonts w:ascii="Verdana" w:hAnsi="Verdana" w:cs="Calibri"/>
        </w:rPr>
        <w:t xml:space="preserve"> i podpisana kwalifikowanym podpisem elektronicznym. Sposób złożenia oferty, w tym zaszyfrowania oferty opisany został w </w:t>
      </w:r>
      <w:r w:rsidR="001E4790" w:rsidRPr="00884A78">
        <w:rPr>
          <w:rFonts w:ascii="Verdana" w:hAnsi="Verdana" w:cs="Calibri"/>
        </w:rPr>
        <w:t>Instrukcji</w:t>
      </w:r>
      <w:r w:rsidRPr="00884A78">
        <w:rPr>
          <w:rFonts w:ascii="Verdana" w:hAnsi="Verdana" w:cs="Calibri"/>
        </w:rPr>
        <w:t xml:space="preserve"> korzystania z </w:t>
      </w:r>
      <w:proofErr w:type="spellStart"/>
      <w:r w:rsidRPr="00884A78">
        <w:rPr>
          <w:rFonts w:ascii="Verdana" w:hAnsi="Verdana" w:cs="Calibri"/>
        </w:rPr>
        <w:t>miniPortal</w:t>
      </w:r>
      <w:proofErr w:type="spellEnd"/>
      <w:r w:rsidRPr="00884A78">
        <w:rPr>
          <w:rFonts w:ascii="Verdana" w:hAnsi="Verdana" w:cs="Calibri"/>
        </w:rPr>
        <w:t>.</w:t>
      </w:r>
      <w:r w:rsidR="00B84F16" w:rsidRPr="00884A78">
        <w:rPr>
          <w:rFonts w:ascii="Verdana" w:hAnsi="Verdana" w:cs="Calibri"/>
        </w:rPr>
        <w:t xml:space="preserve"> Ofertę należy złożyć w oryginale.</w:t>
      </w:r>
    </w:p>
    <w:p w14:paraId="0C75A9C8" w14:textId="024665C1" w:rsidR="00AE4E00" w:rsidRPr="00884A78" w:rsidRDefault="00AE4E00" w:rsidP="00867AE9">
      <w:pPr>
        <w:numPr>
          <w:ilvl w:val="1"/>
          <w:numId w:val="2"/>
        </w:numPr>
        <w:ind w:right="1" w:hanging="426"/>
        <w:jc w:val="both"/>
        <w:rPr>
          <w:rFonts w:ascii="Verdana" w:hAnsi="Verdana" w:cs="Calibri"/>
        </w:rPr>
      </w:pPr>
      <w:r w:rsidRPr="00884A78">
        <w:rPr>
          <w:rFonts w:ascii="Verdana" w:hAnsi="Verdana" w:cs="Calibri"/>
        </w:rPr>
        <w:t>Do oferty należy dołączyć Jednolity Europejski Dokument Zamówienia w postaci elektronicznej opatrzonej kwalifikowanym podpisem elektronicznym oraz pozostałe dokumenty wymagane niniejszym SIWZ a następnie wraz z plikami stanowiącymi ofertę skompresować do jednego pliku archiwum (ZIP).</w:t>
      </w:r>
    </w:p>
    <w:p w14:paraId="0AAA6E7B" w14:textId="77777777" w:rsidR="00D5340B" w:rsidRPr="00884A78" w:rsidRDefault="00D5340B" w:rsidP="00867AE9">
      <w:pPr>
        <w:pStyle w:val="Standard"/>
        <w:widowControl/>
        <w:numPr>
          <w:ilvl w:val="1"/>
          <w:numId w:val="2"/>
        </w:numPr>
        <w:autoSpaceDN w:val="0"/>
        <w:spacing w:line="276" w:lineRule="auto"/>
        <w:ind w:right="1" w:hanging="426"/>
        <w:jc w:val="both"/>
        <w:rPr>
          <w:rFonts w:ascii="Verdana" w:hAnsi="Verdana" w:cs="Calibri"/>
          <w:sz w:val="20"/>
          <w:szCs w:val="20"/>
        </w:rPr>
      </w:pPr>
      <w:r w:rsidRPr="00884A78">
        <w:rPr>
          <w:rFonts w:ascii="Verdana" w:eastAsia="Times New Roman" w:hAnsi="Verdana" w:cs="Calibri"/>
          <w:kern w:val="0"/>
          <w:sz w:val="20"/>
          <w:szCs w:val="20"/>
          <w:lang w:eastAsia="pl-PL" w:bidi="ar-SA"/>
        </w:rPr>
        <w:t xml:space="preserve">Wykonawca może przed upływem terminu do składania ofert zmienić lub wycofać ofertę za  pośrednictwem Formularza do złożenia, zmiany, wycofania oferty lub wniosku dostępnego na  </w:t>
      </w:r>
      <w:proofErr w:type="spellStart"/>
      <w:r w:rsidRPr="00884A78">
        <w:rPr>
          <w:rFonts w:ascii="Verdana" w:eastAsia="Times New Roman" w:hAnsi="Verdana" w:cs="Calibri"/>
          <w:kern w:val="0"/>
          <w:sz w:val="20"/>
          <w:szCs w:val="20"/>
          <w:lang w:eastAsia="pl-PL" w:bidi="ar-SA"/>
        </w:rPr>
        <w:t>ePUAP</w:t>
      </w:r>
      <w:proofErr w:type="spellEnd"/>
      <w:r w:rsidRPr="00884A78">
        <w:rPr>
          <w:rFonts w:ascii="Verdana" w:eastAsia="Times New Roman" w:hAnsi="Verdana" w:cs="Calibri"/>
          <w:kern w:val="0"/>
          <w:sz w:val="20"/>
          <w:szCs w:val="20"/>
          <w:lang w:eastAsia="pl-PL" w:bidi="ar-SA"/>
        </w:rPr>
        <w:t xml:space="preserve"> i udostępnionych również na </w:t>
      </w:r>
      <w:proofErr w:type="spellStart"/>
      <w:r w:rsidRPr="00884A78">
        <w:rPr>
          <w:rFonts w:ascii="Verdana" w:eastAsia="Times New Roman" w:hAnsi="Verdana" w:cs="Calibri"/>
          <w:kern w:val="0"/>
          <w:sz w:val="20"/>
          <w:szCs w:val="20"/>
          <w:lang w:eastAsia="pl-PL" w:bidi="ar-SA"/>
        </w:rPr>
        <w:t>miniPortalu</w:t>
      </w:r>
      <w:proofErr w:type="spellEnd"/>
      <w:r w:rsidRPr="00884A78">
        <w:rPr>
          <w:rFonts w:ascii="Verdana" w:eastAsia="Times New Roman" w:hAnsi="Verdana" w:cs="Calibri"/>
          <w:kern w:val="0"/>
          <w:sz w:val="20"/>
          <w:szCs w:val="20"/>
          <w:lang w:eastAsia="pl-PL" w:bidi="ar-SA"/>
        </w:rPr>
        <w:t xml:space="preserve">. Sposób zmiany i wycofania oferty został opisany w Instrukcji użytkownika dostępnej na </w:t>
      </w:r>
      <w:proofErr w:type="spellStart"/>
      <w:r w:rsidRPr="00884A78">
        <w:rPr>
          <w:rFonts w:ascii="Verdana" w:eastAsia="Times New Roman" w:hAnsi="Verdana" w:cs="Calibri"/>
          <w:kern w:val="0"/>
          <w:sz w:val="20"/>
          <w:szCs w:val="20"/>
          <w:lang w:eastAsia="pl-PL" w:bidi="ar-SA"/>
        </w:rPr>
        <w:t>miniPortalu</w:t>
      </w:r>
      <w:proofErr w:type="spellEnd"/>
      <w:r w:rsidRPr="00884A78">
        <w:rPr>
          <w:rFonts w:ascii="Verdana" w:eastAsia="Times New Roman" w:hAnsi="Verdana" w:cs="Calibri"/>
          <w:kern w:val="0"/>
          <w:sz w:val="20"/>
          <w:szCs w:val="20"/>
          <w:lang w:eastAsia="pl-PL" w:bidi="ar-SA"/>
        </w:rPr>
        <w:t>.</w:t>
      </w:r>
    </w:p>
    <w:p w14:paraId="5C96AA7C" w14:textId="11F120E5" w:rsidR="00D5340B" w:rsidRPr="00884A78" w:rsidRDefault="00D5340B" w:rsidP="00D5340B">
      <w:pPr>
        <w:pStyle w:val="Standard"/>
        <w:widowControl/>
        <w:numPr>
          <w:ilvl w:val="1"/>
          <w:numId w:val="2"/>
        </w:numPr>
        <w:tabs>
          <w:tab w:val="clear" w:pos="567"/>
        </w:tabs>
        <w:autoSpaceDN w:val="0"/>
        <w:spacing w:line="276" w:lineRule="auto"/>
        <w:ind w:right="1" w:hanging="426"/>
        <w:jc w:val="both"/>
        <w:rPr>
          <w:rFonts w:ascii="Verdana" w:eastAsia="Times New Roman" w:hAnsi="Verdana" w:cs="Calibri"/>
          <w:kern w:val="0"/>
          <w:sz w:val="20"/>
          <w:szCs w:val="20"/>
          <w:lang w:eastAsia="pl-PL" w:bidi="ar-SA"/>
        </w:rPr>
      </w:pPr>
      <w:r w:rsidRPr="00884A78">
        <w:rPr>
          <w:rFonts w:ascii="Verdana" w:eastAsia="Times New Roman" w:hAnsi="Verdana" w:cs="Calibri"/>
          <w:kern w:val="0"/>
          <w:sz w:val="20"/>
          <w:szCs w:val="20"/>
          <w:lang w:eastAsia="pl-PL" w:bidi="ar-SA"/>
        </w:rPr>
        <w:t>Maksymalny rozmiar plików przesyłanych za pośrednictwem dedykowanych formularzy do: złożenia, zmiany, wycofania oferty lub wniosku oraz do komunikacji wynosi 150 MB.</w:t>
      </w:r>
    </w:p>
    <w:p w14:paraId="71E758BA" w14:textId="77777777" w:rsidR="00D5340B" w:rsidRPr="00884A78" w:rsidRDefault="00D5340B" w:rsidP="00D5340B">
      <w:pPr>
        <w:pStyle w:val="Standard"/>
        <w:widowControl/>
        <w:numPr>
          <w:ilvl w:val="1"/>
          <w:numId w:val="2"/>
        </w:numPr>
        <w:autoSpaceDN w:val="0"/>
        <w:spacing w:line="276" w:lineRule="auto"/>
        <w:ind w:hanging="425"/>
        <w:jc w:val="both"/>
        <w:rPr>
          <w:rFonts w:ascii="Verdana" w:eastAsia="Times New Roman" w:hAnsi="Verdana" w:cs="Calibri"/>
          <w:kern w:val="0"/>
          <w:sz w:val="20"/>
          <w:szCs w:val="20"/>
          <w:lang w:eastAsia="pl-PL" w:bidi="ar-SA"/>
        </w:rPr>
      </w:pPr>
      <w:r w:rsidRPr="00884A78">
        <w:rPr>
          <w:rFonts w:ascii="Verdana" w:eastAsia="Times New Roman" w:hAnsi="Verdana" w:cs="Calibri"/>
          <w:kern w:val="0"/>
          <w:sz w:val="20"/>
          <w:szCs w:val="20"/>
          <w:lang w:eastAsia="pl-PL" w:bidi="ar-SA"/>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84A78">
        <w:rPr>
          <w:rFonts w:ascii="Verdana" w:eastAsia="Times New Roman" w:hAnsi="Verdana" w:cs="Calibri"/>
          <w:kern w:val="0"/>
          <w:sz w:val="20"/>
          <w:szCs w:val="20"/>
          <w:lang w:eastAsia="pl-PL" w:bidi="ar-SA"/>
        </w:rPr>
        <w:t>ePUAP</w:t>
      </w:r>
      <w:proofErr w:type="spellEnd"/>
      <w:r w:rsidRPr="00884A78">
        <w:rPr>
          <w:rFonts w:ascii="Verdana" w:eastAsia="Times New Roman" w:hAnsi="Verdana" w:cs="Calibri"/>
          <w:kern w:val="0"/>
          <w:sz w:val="20"/>
          <w:szCs w:val="20"/>
          <w:lang w:eastAsia="pl-PL" w:bidi="ar-SA"/>
        </w:rPr>
        <w:t>.</w:t>
      </w:r>
    </w:p>
    <w:p w14:paraId="6A87AC3C" w14:textId="503C15CD" w:rsidR="00D5340B" w:rsidRDefault="00D5340B" w:rsidP="00867AE9">
      <w:pPr>
        <w:pStyle w:val="Standard"/>
        <w:widowControl/>
        <w:numPr>
          <w:ilvl w:val="1"/>
          <w:numId w:val="2"/>
        </w:numPr>
        <w:autoSpaceDN w:val="0"/>
        <w:spacing w:line="276" w:lineRule="auto"/>
        <w:ind w:right="1" w:hanging="426"/>
        <w:jc w:val="both"/>
        <w:rPr>
          <w:rFonts w:ascii="Verdana" w:eastAsia="Times New Roman" w:hAnsi="Verdana" w:cs="Calibri"/>
          <w:kern w:val="0"/>
          <w:sz w:val="20"/>
          <w:szCs w:val="20"/>
          <w:lang w:eastAsia="pl-PL" w:bidi="ar-SA"/>
        </w:rPr>
      </w:pPr>
      <w:r w:rsidRPr="00884A78">
        <w:rPr>
          <w:rFonts w:ascii="Verdana" w:eastAsia="Times New Roman" w:hAnsi="Verdana" w:cs="Calibri"/>
          <w:kern w:val="0"/>
          <w:sz w:val="20"/>
          <w:szCs w:val="20"/>
          <w:lang w:eastAsia="pl-PL" w:bidi="ar-SA"/>
        </w:rPr>
        <w:t xml:space="preserve">Identyfikator postępowania i klucz publiczny dla danego postępowania o udzielenie zamówienia dostępne są na Liście wszystkich postępowań na </w:t>
      </w:r>
      <w:proofErr w:type="spellStart"/>
      <w:r w:rsidRPr="00884A78">
        <w:rPr>
          <w:rFonts w:ascii="Verdana" w:eastAsia="Times New Roman" w:hAnsi="Verdana" w:cs="Calibri"/>
          <w:kern w:val="0"/>
          <w:sz w:val="20"/>
          <w:szCs w:val="20"/>
          <w:lang w:eastAsia="pl-PL" w:bidi="ar-SA"/>
        </w:rPr>
        <w:t>miniPortalu</w:t>
      </w:r>
      <w:proofErr w:type="spellEnd"/>
      <w:r w:rsidR="00B84F16" w:rsidRPr="00884A78">
        <w:rPr>
          <w:rFonts w:ascii="Verdana" w:eastAsia="Times New Roman" w:hAnsi="Verdana" w:cs="Calibri"/>
          <w:kern w:val="0"/>
          <w:sz w:val="20"/>
          <w:szCs w:val="20"/>
          <w:lang w:eastAsia="pl-PL" w:bidi="ar-SA"/>
        </w:rPr>
        <w:t xml:space="preserve"> oraz stanowi załącznik </w:t>
      </w:r>
      <w:r w:rsidR="009C67DC">
        <w:rPr>
          <w:rFonts w:ascii="Verdana" w:eastAsia="Times New Roman" w:hAnsi="Verdana" w:cs="Calibri"/>
          <w:kern w:val="0"/>
          <w:sz w:val="20"/>
          <w:szCs w:val="20"/>
          <w:lang w:eastAsia="pl-PL" w:bidi="ar-SA"/>
        </w:rPr>
        <w:t xml:space="preserve">nr 10 </w:t>
      </w:r>
      <w:r w:rsidR="00B84F16" w:rsidRPr="00884A78">
        <w:rPr>
          <w:rFonts w:ascii="Verdana" w:eastAsia="Times New Roman" w:hAnsi="Verdana" w:cs="Calibri"/>
          <w:kern w:val="0"/>
          <w:sz w:val="20"/>
          <w:szCs w:val="20"/>
          <w:lang w:eastAsia="pl-PL" w:bidi="ar-SA"/>
        </w:rPr>
        <w:t>do niniejszej SIWZ</w:t>
      </w:r>
    </w:p>
    <w:p w14:paraId="5BB67A1E" w14:textId="77777777" w:rsidR="00824D79" w:rsidRPr="009C67DC" w:rsidRDefault="00824D79" w:rsidP="009D2C7A">
      <w:pPr>
        <w:pStyle w:val="Standard"/>
        <w:widowControl/>
        <w:numPr>
          <w:ilvl w:val="0"/>
          <w:numId w:val="80"/>
        </w:numPr>
        <w:tabs>
          <w:tab w:val="clear" w:pos="786"/>
          <w:tab w:val="num" w:pos="567"/>
        </w:tabs>
        <w:autoSpaceDN w:val="0"/>
        <w:spacing w:after="240" w:line="276" w:lineRule="auto"/>
        <w:ind w:left="567" w:right="1" w:hanging="425"/>
        <w:jc w:val="both"/>
        <w:rPr>
          <w:rFonts w:ascii="Verdana" w:eastAsia="Times New Roman" w:hAnsi="Verdana" w:cs="Calibri"/>
          <w:strike/>
          <w:kern w:val="0"/>
          <w:sz w:val="20"/>
          <w:szCs w:val="20"/>
          <w:lang w:eastAsia="pl-PL" w:bidi="ar-SA"/>
        </w:rPr>
      </w:pPr>
      <w:r w:rsidRPr="00884A78">
        <w:rPr>
          <w:rFonts w:ascii="Verdana" w:eastAsia="Times New Roman" w:hAnsi="Verdana" w:cs="Calibri"/>
          <w:kern w:val="0"/>
          <w:sz w:val="20"/>
          <w:szCs w:val="20"/>
          <w:lang w:eastAsia="pl-PL" w:bidi="ar-SA"/>
        </w:rPr>
        <w:t xml:space="preserve">W przebiegu postępowania o udzielenie zamówienia komunikacja pomiędzy Zamawiającym a Wykonawcami w szczególności składanie oświadczeń, wniosków, zawiadomień oraz przekazywanie informacji odbywa się elektronicznie za pośrednictwem </w:t>
      </w:r>
      <w:proofErr w:type="spellStart"/>
      <w:r w:rsidRPr="00884A78">
        <w:rPr>
          <w:rFonts w:ascii="Verdana" w:eastAsia="Times New Roman" w:hAnsi="Verdana" w:cs="Calibri"/>
          <w:kern w:val="0"/>
          <w:sz w:val="20"/>
          <w:szCs w:val="20"/>
          <w:lang w:eastAsia="pl-PL" w:bidi="ar-SA"/>
        </w:rPr>
        <w:t>miniPortalu</w:t>
      </w:r>
      <w:proofErr w:type="spellEnd"/>
      <w:r w:rsidRPr="00884A78">
        <w:rPr>
          <w:rFonts w:ascii="Verdana" w:eastAsia="Times New Roman" w:hAnsi="Verdana" w:cs="Calibri"/>
          <w:kern w:val="0"/>
          <w:sz w:val="20"/>
          <w:szCs w:val="20"/>
          <w:lang w:eastAsia="pl-PL" w:bidi="ar-SA"/>
        </w:rPr>
        <w:t xml:space="preserve"> </w:t>
      </w:r>
      <w:hyperlink r:id="rId13">
        <w:r w:rsidRPr="00884A78">
          <w:rPr>
            <w:rFonts w:ascii="Verdana" w:eastAsia="Times New Roman" w:hAnsi="Verdana"/>
            <w:kern w:val="0"/>
            <w:sz w:val="20"/>
            <w:szCs w:val="20"/>
            <w:lang w:eastAsia="pl-PL" w:bidi="ar-SA"/>
          </w:rPr>
          <w:t>https://miniportal.uzp.gov.pl/</w:t>
        </w:r>
      </w:hyperlink>
      <w:r w:rsidRPr="00884A78">
        <w:rPr>
          <w:rFonts w:ascii="Verdana" w:eastAsia="Times New Roman" w:hAnsi="Verdana" w:cs="Calibri"/>
          <w:kern w:val="0"/>
          <w:sz w:val="20"/>
          <w:szCs w:val="20"/>
          <w:lang w:eastAsia="pl-PL" w:bidi="ar-SA"/>
        </w:rPr>
        <w:t xml:space="preserve">, </w:t>
      </w:r>
      <w:proofErr w:type="spellStart"/>
      <w:r w:rsidRPr="00884A78">
        <w:rPr>
          <w:rFonts w:ascii="Verdana" w:eastAsia="Times New Roman" w:hAnsi="Verdana" w:cs="Calibri"/>
          <w:kern w:val="0"/>
          <w:sz w:val="20"/>
          <w:szCs w:val="20"/>
          <w:lang w:eastAsia="pl-PL" w:bidi="ar-SA"/>
        </w:rPr>
        <w:t>ePUAPu</w:t>
      </w:r>
      <w:proofErr w:type="spellEnd"/>
      <w:r w:rsidRPr="00884A78">
        <w:rPr>
          <w:rFonts w:ascii="Verdana" w:eastAsia="Times New Roman" w:hAnsi="Verdana" w:cs="Calibri"/>
          <w:kern w:val="0"/>
          <w:sz w:val="20"/>
          <w:szCs w:val="20"/>
          <w:lang w:eastAsia="pl-PL" w:bidi="ar-SA"/>
        </w:rPr>
        <w:t xml:space="preserve"> </w:t>
      </w:r>
      <w:hyperlink r:id="rId14" w:history="1">
        <w:r w:rsidRPr="00884A78">
          <w:rPr>
            <w:rStyle w:val="Hipercze"/>
            <w:rFonts w:ascii="Verdana" w:eastAsia="Times New Roman" w:hAnsi="Verdana"/>
            <w:kern w:val="0"/>
            <w:sz w:val="20"/>
            <w:szCs w:val="20"/>
            <w:lang w:eastAsia="pl-PL" w:bidi="ar-SA"/>
          </w:rPr>
          <w:t>https://epuap.gov.pl/wps/portal</w:t>
        </w:r>
      </w:hyperlink>
      <w:r w:rsidRPr="00884A78">
        <w:rPr>
          <w:rFonts w:ascii="Verdana" w:eastAsia="Times New Roman" w:hAnsi="Verdana" w:cs="Calibri"/>
          <w:kern w:val="0"/>
          <w:sz w:val="20"/>
          <w:szCs w:val="20"/>
          <w:lang w:eastAsia="pl-PL" w:bidi="ar-SA"/>
        </w:rPr>
        <w:t xml:space="preserve"> (formularz do komunikacji) oraz poczty elektronicznej – e-mail :</w:t>
      </w:r>
      <w:r w:rsidRPr="009C67DC">
        <w:rPr>
          <w:rFonts w:ascii="Verdana" w:eastAsia="Times New Roman" w:hAnsi="Verdana" w:cs="Calibri"/>
          <w:kern w:val="0"/>
          <w:sz w:val="20"/>
          <w:szCs w:val="20"/>
          <w:lang w:eastAsia="pl-PL" w:bidi="ar-SA"/>
        </w:rPr>
        <w:t xml:space="preserve"> ug@pilchowice.pl</w:t>
      </w:r>
    </w:p>
    <w:p w14:paraId="2C1D4226" w14:textId="77777777" w:rsidR="00824D79" w:rsidRPr="00884A78" w:rsidRDefault="00824D79" w:rsidP="009D2C7A">
      <w:pPr>
        <w:pStyle w:val="Standard"/>
        <w:widowControl/>
        <w:autoSpaceDN w:val="0"/>
        <w:spacing w:line="276" w:lineRule="auto"/>
        <w:ind w:right="1"/>
        <w:jc w:val="both"/>
        <w:rPr>
          <w:rFonts w:ascii="Verdana" w:eastAsia="Times New Roman" w:hAnsi="Verdana" w:cs="Calibri"/>
          <w:kern w:val="0"/>
          <w:sz w:val="20"/>
          <w:szCs w:val="20"/>
          <w:lang w:eastAsia="pl-PL" w:bidi="ar-SA"/>
        </w:rPr>
      </w:pPr>
    </w:p>
    <w:p w14:paraId="784C25E0" w14:textId="587C0FBC" w:rsidR="00A16332" w:rsidRPr="00884A78" w:rsidRDefault="00FE483E"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0"/>
        <w:rPr>
          <w:rFonts w:ascii="Verdana" w:hAnsi="Verdana" w:cs="Calibri"/>
          <w:b/>
          <w:sz w:val="20"/>
        </w:rPr>
      </w:pPr>
      <w:r w:rsidRPr="00884A78">
        <w:rPr>
          <w:rFonts w:ascii="Verdana" w:hAnsi="Verdana" w:cs="Calibri"/>
          <w:b/>
          <w:sz w:val="20"/>
        </w:rPr>
        <w:t xml:space="preserve">ROZDZIAŁ </w:t>
      </w:r>
      <w:r w:rsidR="00CF2884" w:rsidRPr="00884A78">
        <w:rPr>
          <w:rFonts w:ascii="Verdana" w:hAnsi="Verdana" w:cs="Calibri"/>
          <w:b/>
          <w:sz w:val="20"/>
        </w:rPr>
        <w:t>1</w:t>
      </w:r>
      <w:r w:rsidRPr="00884A78">
        <w:rPr>
          <w:rFonts w:ascii="Verdana" w:hAnsi="Verdana" w:cs="Calibri"/>
          <w:b/>
          <w:sz w:val="20"/>
        </w:rPr>
        <w:t>6</w:t>
      </w:r>
      <w:r w:rsidR="00CF2884" w:rsidRPr="00884A78">
        <w:rPr>
          <w:rFonts w:ascii="Verdana" w:hAnsi="Verdana" w:cs="Calibri"/>
          <w:b/>
          <w:sz w:val="20"/>
        </w:rPr>
        <w:t xml:space="preserve">. </w:t>
      </w:r>
      <w:r w:rsidRPr="00884A78">
        <w:rPr>
          <w:rFonts w:ascii="Verdana" w:hAnsi="Verdana" w:cs="Calibri"/>
          <w:b/>
          <w:sz w:val="20"/>
        </w:rPr>
        <w:t>OPIS SPOSOBU UDZIELANIA WYJAŚNIEŃ DOTYCZĄCYCH SIWZ</w:t>
      </w:r>
    </w:p>
    <w:p w14:paraId="1C560AE6" w14:textId="32D8505F" w:rsidR="00A16332" w:rsidRPr="00884A78" w:rsidRDefault="00A16332" w:rsidP="00C25A9A">
      <w:pPr>
        <w:pStyle w:val="Tekstpodstawowy"/>
        <w:numPr>
          <w:ilvl w:val="0"/>
          <w:numId w:val="1"/>
        </w:numPr>
        <w:tabs>
          <w:tab w:val="clear" w:pos="567"/>
        </w:tabs>
        <w:spacing w:before="240"/>
        <w:ind w:left="709" w:right="1" w:hanging="425"/>
        <w:rPr>
          <w:rFonts w:ascii="Verdana" w:hAnsi="Verdana" w:cs="Calibri"/>
          <w:sz w:val="20"/>
        </w:rPr>
      </w:pPr>
      <w:r w:rsidRPr="00884A78">
        <w:rPr>
          <w:rFonts w:ascii="Verdana" w:hAnsi="Verdana" w:cs="Calibri"/>
          <w:sz w:val="20"/>
        </w:rPr>
        <w:t xml:space="preserve">Wykonawca może zwrócić się do </w:t>
      </w:r>
      <w:r w:rsidR="008C65B7" w:rsidRPr="00884A78">
        <w:rPr>
          <w:rFonts w:ascii="Verdana" w:hAnsi="Verdana" w:cs="Calibri"/>
          <w:sz w:val="20"/>
        </w:rPr>
        <w:t xml:space="preserve">Zamawiającego </w:t>
      </w:r>
      <w:r w:rsidRPr="00884A78">
        <w:rPr>
          <w:rFonts w:ascii="Verdana" w:hAnsi="Verdana" w:cs="Calibri"/>
          <w:sz w:val="20"/>
        </w:rPr>
        <w:t>o wyjaśnienie treści SIWZ.</w:t>
      </w:r>
    </w:p>
    <w:p w14:paraId="2BECCB3C" w14:textId="77EBE6B5" w:rsidR="00A16332" w:rsidRPr="00884A78" w:rsidRDefault="008C65B7" w:rsidP="00F577E0">
      <w:pPr>
        <w:pStyle w:val="Tekstpodstawowy"/>
        <w:numPr>
          <w:ilvl w:val="0"/>
          <w:numId w:val="1"/>
        </w:numPr>
        <w:tabs>
          <w:tab w:val="clear" w:pos="567"/>
        </w:tabs>
        <w:ind w:left="709" w:right="1" w:hanging="425"/>
        <w:rPr>
          <w:rFonts w:ascii="Verdana" w:hAnsi="Verdana" w:cs="Calibri"/>
          <w:sz w:val="20"/>
        </w:rPr>
      </w:pPr>
      <w:r w:rsidRPr="00884A78">
        <w:rPr>
          <w:rFonts w:ascii="Verdana" w:hAnsi="Verdana" w:cs="Calibri"/>
          <w:sz w:val="20"/>
        </w:rPr>
        <w:t xml:space="preserve">Zamawiający </w:t>
      </w:r>
      <w:r w:rsidR="00A16332" w:rsidRPr="00884A78">
        <w:rPr>
          <w:rFonts w:ascii="Verdana" w:hAnsi="Verdana" w:cs="Calibri"/>
          <w:sz w:val="20"/>
        </w:rPr>
        <w:t xml:space="preserve"> niezwłocznie udzieli wyjaśnień</w:t>
      </w:r>
      <w:r w:rsidR="00C41FE2" w:rsidRPr="00884A78">
        <w:rPr>
          <w:rFonts w:ascii="Verdana" w:hAnsi="Verdana" w:cs="Calibri"/>
          <w:sz w:val="20"/>
        </w:rPr>
        <w:t xml:space="preserve">, jednakże nie później niż na </w:t>
      </w:r>
      <w:r w:rsidR="00A13A50" w:rsidRPr="00884A78">
        <w:rPr>
          <w:rFonts w:ascii="Verdana" w:hAnsi="Verdana" w:cs="Calibri"/>
          <w:sz w:val="20"/>
        </w:rPr>
        <w:t>6</w:t>
      </w:r>
      <w:r w:rsidR="00A16332" w:rsidRPr="00884A78">
        <w:rPr>
          <w:rFonts w:ascii="Verdana" w:hAnsi="Verdana" w:cs="Calibri"/>
          <w:sz w:val="20"/>
        </w:rPr>
        <w:t xml:space="preserve"> dni przed upływem terminu składania ofert, o ile wniosek o wyjaśnienie </w:t>
      </w:r>
      <w:r w:rsidR="00596EF9" w:rsidRPr="00884A78">
        <w:rPr>
          <w:rFonts w:ascii="Verdana" w:hAnsi="Verdana" w:cs="Calibri"/>
          <w:sz w:val="20"/>
        </w:rPr>
        <w:t>SIWZ</w:t>
      </w:r>
      <w:r w:rsidR="00A16332" w:rsidRPr="00884A78">
        <w:rPr>
          <w:rFonts w:ascii="Verdana" w:hAnsi="Verdana" w:cs="Calibri"/>
          <w:sz w:val="20"/>
        </w:rPr>
        <w:t xml:space="preserve"> wpłynie do </w:t>
      </w:r>
      <w:r w:rsidRPr="00884A78">
        <w:rPr>
          <w:rFonts w:ascii="Verdana" w:hAnsi="Verdana" w:cs="Calibri"/>
          <w:sz w:val="20"/>
        </w:rPr>
        <w:t xml:space="preserve">Zamawiającego </w:t>
      </w:r>
      <w:r w:rsidR="00A16332" w:rsidRPr="00884A78">
        <w:rPr>
          <w:rFonts w:ascii="Verdana" w:hAnsi="Verdana" w:cs="Calibri"/>
          <w:sz w:val="20"/>
        </w:rPr>
        <w:t xml:space="preserve"> nie później niż do końca dnia, w którym upływa połowa wyznaczonego terminu składania ofert.</w:t>
      </w:r>
    </w:p>
    <w:p w14:paraId="363D80AF" w14:textId="366E6721" w:rsidR="007B639D" w:rsidRPr="00EB3E87" w:rsidRDefault="00460668" w:rsidP="00EB3E87">
      <w:pPr>
        <w:pStyle w:val="Tekstpodstawowy"/>
        <w:numPr>
          <w:ilvl w:val="0"/>
          <w:numId w:val="1"/>
        </w:numPr>
        <w:tabs>
          <w:tab w:val="clear" w:pos="567"/>
        </w:tabs>
        <w:ind w:left="709" w:right="1" w:hanging="425"/>
        <w:jc w:val="left"/>
        <w:rPr>
          <w:rFonts w:ascii="Verdana" w:hAnsi="Verdana" w:cs="Calibri"/>
          <w:sz w:val="22"/>
          <w:szCs w:val="22"/>
        </w:rPr>
      </w:pPr>
      <w:r w:rsidRPr="00884A78">
        <w:rPr>
          <w:rFonts w:ascii="Verdana" w:hAnsi="Verdana" w:cs="Calibri"/>
          <w:sz w:val="20"/>
        </w:rPr>
        <w:t xml:space="preserve">W uzasadnionych przypadkach </w:t>
      </w:r>
      <w:r w:rsidR="008C65B7" w:rsidRPr="00884A78">
        <w:rPr>
          <w:rFonts w:ascii="Verdana" w:hAnsi="Verdana" w:cs="Calibri"/>
          <w:sz w:val="20"/>
        </w:rPr>
        <w:t xml:space="preserve">Zamawiający </w:t>
      </w:r>
      <w:r w:rsidR="00A16332" w:rsidRPr="00884A78">
        <w:rPr>
          <w:rFonts w:ascii="Verdana" w:hAnsi="Verdana" w:cs="Calibri"/>
          <w:sz w:val="20"/>
        </w:rPr>
        <w:t xml:space="preserve">może </w:t>
      </w:r>
      <w:r w:rsidRPr="00884A78">
        <w:rPr>
          <w:rFonts w:ascii="Verdana" w:hAnsi="Verdana" w:cs="Calibri"/>
          <w:sz w:val="20"/>
        </w:rPr>
        <w:t xml:space="preserve">przed upływem terminu składania ofert </w:t>
      </w:r>
      <w:r w:rsidR="00A16332" w:rsidRPr="00884A78">
        <w:rPr>
          <w:rFonts w:ascii="Verdana" w:hAnsi="Verdana" w:cs="Calibri"/>
          <w:sz w:val="20"/>
        </w:rPr>
        <w:t xml:space="preserve">zmienić treść SIWZ. Każda wprowadzona przez </w:t>
      </w:r>
      <w:r w:rsidR="008C65B7" w:rsidRPr="00884A78">
        <w:rPr>
          <w:rFonts w:ascii="Verdana" w:hAnsi="Verdana" w:cs="Calibri"/>
          <w:sz w:val="20"/>
        </w:rPr>
        <w:t xml:space="preserve">Zamawiającego </w:t>
      </w:r>
      <w:r w:rsidR="00A16332" w:rsidRPr="00884A78">
        <w:rPr>
          <w:rFonts w:ascii="Verdana" w:hAnsi="Verdana" w:cs="Calibri"/>
          <w:sz w:val="20"/>
        </w:rPr>
        <w:t xml:space="preserve">zmiana staje się w takim przypadku częścią </w:t>
      </w:r>
      <w:r w:rsidR="00596EF9" w:rsidRPr="00884A78">
        <w:rPr>
          <w:rFonts w:ascii="Verdana" w:hAnsi="Verdana" w:cs="Calibri"/>
          <w:sz w:val="20"/>
        </w:rPr>
        <w:t>SIWZ</w:t>
      </w:r>
      <w:r w:rsidR="00A16332" w:rsidRPr="00884A78">
        <w:rPr>
          <w:rFonts w:ascii="Verdana" w:hAnsi="Verdana" w:cs="Calibri"/>
          <w:sz w:val="20"/>
        </w:rPr>
        <w:t xml:space="preserve">. </w:t>
      </w:r>
      <w:r w:rsidR="002D75F6" w:rsidRPr="00884A78">
        <w:rPr>
          <w:rFonts w:ascii="Verdana" w:hAnsi="Verdana" w:cs="Calibri"/>
          <w:sz w:val="20"/>
        </w:rPr>
        <w:t xml:space="preserve">Dokonaną zmianę treści SIWZ </w:t>
      </w:r>
      <w:r w:rsidR="008C65B7" w:rsidRPr="00884A78">
        <w:rPr>
          <w:rFonts w:ascii="Verdana" w:hAnsi="Verdana" w:cs="Calibri"/>
          <w:sz w:val="20"/>
        </w:rPr>
        <w:t xml:space="preserve">Zamawiający </w:t>
      </w:r>
      <w:r w:rsidR="002D75F6" w:rsidRPr="00884A78">
        <w:rPr>
          <w:rFonts w:ascii="Verdana" w:hAnsi="Verdana" w:cs="Calibri"/>
          <w:sz w:val="20"/>
        </w:rPr>
        <w:t>udo</w:t>
      </w:r>
      <w:r w:rsidRPr="00884A78">
        <w:rPr>
          <w:rFonts w:ascii="Verdana" w:hAnsi="Verdana" w:cs="Calibri"/>
          <w:sz w:val="20"/>
        </w:rPr>
        <w:t>stępnia na stronie po</w:t>
      </w:r>
      <w:r w:rsidR="00596EF9" w:rsidRPr="00884A78">
        <w:rPr>
          <w:rFonts w:ascii="Verdana" w:hAnsi="Verdana" w:cs="Calibri"/>
          <w:sz w:val="20"/>
        </w:rPr>
        <w:t>d</w:t>
      </w:r>
      <w:r w:rsidRPr="00884A78">
        <w:rPr>
          <w:rFonts w:ascii="Verdana" w:hAnsi="Verdana" w:cs="Calibri"/>
          <w:sz w:val="20"/>
        </w:rPr>
        <w:t xml:space="preserve"> adresem:</w:t>
      </w:r>
      <w:hyperlink r:id="rId15" w:history="1">
        <w:r w:rsidR="00CC7E84" w:rsidRPr="00EB3E87">
          <w:rPr>
            <w:rStyle w:val="Hipercze"/>
            <w:rFonts w:ascii="Verdana" w:hAnsi="Verdana" w:cs="Calibri"/>
            <w:b/>
            <w:bCs/>
            <w:color w:val="auto"/>
            <w:sz w:val="22"/>
            <w:szCs w:val="22"/>
          </w:rPr>
          <w:t>https://bip.pilchowice.pl/index.php?option=com_content&amp;view=category&amp;id=23&amp;Itemid=132</w:t>
        </w:r>
      </w:hyperlink>
      <w:r w:rsidR="00CC7E84" w:rsidRPr="00EB3E87">
        <w:rPr>
          <w:rFonts w:ascii="Verdana" w:hAnsi="Verdana" w:cs="Calibri"/>
          <w:b/>
          <w:bCs/>
          <w:sz w:val="22"/>
          <w:szCs w:val="22"/>
        </w:rPr>
        <w:t xml:space="preserve"> </w:t>
      </w:r>
    </w:p>
    <w:p w14:paraId="707E82C7" w14:textId="024D388B" w:rsidR="00B54F8C" w:rsidRPr="00884A78" w:rsidRDefault="00A16332" w:rsidP="00F577E0">
      <w:pPr>
        <w:pStyle w:val="Tekstpodstawowy"/>
        <w:numPr>
          <w:ilvl w:val="0"/>
          <w:numId w:val="1"/>
        </w:numPr>
        <w:tabs>
          <w:tab w:val="clear" w:pos="567"/>
        </w:tabs>
        <w:ind w:left="709" w:right="1" w:hanging="425"/>
        <w:rPr>
          <w:rFonts w:ascii="Verdana" w:hAnsi="Verdana" w:cs="Calibri"/>
          <w:sz w:val="20"/>
        </w:rPr>
      </w:pPr>
      <w:r w:rsidRPr="00884A78">
        <w:rPr>
          <w:rFonts w:ascii="Verdana" w:hAnsi="Verdana" w:cs="Calibri"/>
          <w:sz w:val="20"/>
        </w:rPr>
        <w:t xml:space="preserve">Wszelkie zmiany treści SIWZ, jak też wyjaśnienia i odpowiedzi na pytania co do treści SIWZ, </w:t>
      </w:r>
      <w:r w:rsidR="008A71CC" w:rsidRPr="00884A78">
        <w:rPr>
          <w:rFonts w:ascii="Verdana" w:hAnsi="Verdana" w:cs="Calibri"/>
          <w:sz w:val="20"/>
        </w:rPr>
        <w:t xml:space="preserve">Zamawiający </w:t>
      </w:r>
      <w:r w:rsidRPr="00884A78">
        <w:rPr>
          <w:rFonts w:ascii="Verdana" w:hAnsi="Verdana" w:cs="Calibri"/>
          <w:sz w:val="20"/>
        </w:rPr>
        <w:t>zamieszczać będzie także pod wskazanym wyżej adresem internetowym.</w:t>
      </w:r>
    </w:p>
    <w:p w14:paraId="406BF7E4" w14:textId="3FE34EAC" w:rsidR="00A16332" w:rsidRPr="00884A78" w:rsidRDefault="00045C1B"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276" w:right="1" w:hanging="1276"/>
        <w:jc w:val="center"/>
        <w:outlineLvl w:val="0"/>
        <w:rPr>
          <w:rFonts w:ascii="Verdana" w:hAnsi="Verdana" w:cs="Calibri"/>
          <w:b/>
          <w:sz w:val="20"/>
        </w:rPr>
      </w:pPr>
      <w:r w:rsidRPr="00884A78">
        <w:rPr>
          <w:rFonts w:ascii="Verdana" w:hAnsi="Verdana" w:cs="Calibri"/>
          <w:b/>
          <w:sz w:val="20"/>
        </w:rPr>
        <w:lastRenderedPageBreak/>
        <w:t>ROZDZIAŁ 1</w:t>
      </w:r>
      <w:r w:rsidR="00FE483E" w:rsidRPr="00884A78">
        <w:rPr>
          <w:rFonts w:ascii="Verdana" w:hAnsi="Verdana" w:cs="Calibri"/>
          <w:b/>
          <w:sz w:val="20"/>
        </w:rPr>
        <w:t>7</w:t>
      </w:r>
      <w:r w:rsidRPr="00884A78">
        <w:rPr>
          <w:rFonts w:ascii="Verdana" w:hAnsi="Verdana" w:cs="Calibri"/>
          <w:b/>
          <w:sz w:val="20"/>
        </w:rPr>
        <w:t xml:space="preserve">. OSOBY ZE STRONY </w:t>
      </w:r>
      <w:r w:rsidR="00AD14C5" w:rsidRPr="00884A78">
        <w:rPr>
          <w:rFonts w:ascii="Verdana" w:hAnsi="Verdana" w:cs="Calibri"/>
          <w:b/>
          <w:sz w:val="20"/>
        </w:rPr>
        <w:t xml:space="preserve">ZAMAWIAJĄCEGO </w:t>
      </w:r>
      <w:r w:rsidRPr="00884A78">
        <w:rPr>
          <w:rFonts w:ascii="Verdana" w:hAnsi="Verdana" w:cs="Calibri"/>
          <w:b/>
          <w:sz w:val="20"/>
        </w:rPr>
        <w:t>UPRAWNIONE DO POROZUMIEWANIA SIĘ Z WYKONAWCAMI</w:t>
      </w:r>
    </w:p>
    <w:p w14:paraId="0911B960" w14:textId="74D15657" w:rsidR="00A16332" w:rsidRDefault="00AD14C5" w:rsidP="00F577E0">
      <w:pPr>
        <w:pStyle w:val="Tekstpodstawowy"/>
        <w:ind w:left="426" w:right="1"/>
        <w:rPr>
          <w:rFonts w:ascii="Verdana" w:hAnsi="Verdana" w:cs="Calibri"/>
          <w:sz w:val="20"/>
        </w:rPr>
      </w:pPr>
      <w:r w:rsidRPr="00884A78">
        <w:rPr>
          <w:rFonts w:ascii="Verdana" w:hAnsi="Verdana" w:cs="Calibri"/>
          <w:sz w:val="20"/>
        </w:rPr>
        <w:t xml:space="preserve">Zamawiający </w:t>
      </w:r>
      <w:r w:rsidR="000549E7" w:rsidRPr="00884A78">
        <w:rPr>
          <w:rFonts w:ascii="Verdana" w:hAnsi="Verdana" w:cs="Calibri"/>
          <w:sz w:val="20"/>
        </w:rPr>
        <w:t>wyznacza następującą osobę</w:t>
      </w:r>
      <w:r w:rsidR="00A16332" w:rsidRPr="00884A78">
        <w:rPr>
          <w:rFonts w:ascii="Verdana" w:hAnsi="Verdana" w:cs="Calibri"/>
          <w:sz w:val="20"/>
        </w:rPr>
        <w:t xml:space="preserve"> do porozumiewania się z Wykonawcami, w sprawach dotyczących niniejszego postępowania:</w:t>
      </w:r>
      <w:r w:rsidR="0094785F" w:rsidRPr="00884A78">
        <w:rPr>
          <w:rFonts w:ascii="Verdana" w:hAnsi="Verdana" w:cs="Calibri"/>
          <w:sz w:val="20"/>
        </w:rPr>
        <w:t xml:space="preserve"> </w:t>
      </w:r>
    </w:p>
    <w:p w14:paraId="5948268E" w14:textId="77777777" w:rsidR="008B08D8" w:rsidRDefault="008B08D8" w:rsidP="00F577E0">
      <w:pPr>
        <w:pStyle w:val="Tekstpodstawowy"/>
        <w:ind w:left="426" w:right="1"/>
        <w:rPr>
          <w:rFonts w:ascii="Verdana" w:hAnsi="Verdana" w:cs="Calibri"/>
          <w:sz w:val="20"/>
        </w:rPr>
      </w:pPr>
    </w:p>
    <w:p w14:paraId="55EC0F29" w14:textId="301A1763" w:rsidR="00CC7E84" w:rsidRPr="00EB3E87" w:rsidRDefault="00CC7E84" w:rsidP="00F577E0">
      <w:pPr>
        <w:pStyle w:val="Tekstpodstawowy"/>
        <w:ind w:left="426" w:right="1"/>
        <w:rPr>
          <w:rFonts w:ascii="Verdana" w:hAnsi="Verdana" w:cs="Calibri"/>
          <w:sz w:val="20"/>
        </w:rPr>
      </w:pPr>
      <w:bookmarkStart w:id="3" w:name="_Hlk12045782"/>
      <w:r w:rsidRPr="00EB3E87">
        <w:rPr>
          <w:rFonts w:ascii="Verdana" w:hAnsi="Verdana" w:cs="Calibri"/>
          <w:sz w:val="20"/>
        </w:rPr>
        <w:t>Pani Gabriela Frystacka</w:t>
      </w:r>
    </w:p>
    <w:p w14:paraId="5C0E6A8A" w14:textId="7CFF958A" w:rsidR="00CC7E84" w:rsidRPr="00EB3E87" w:rsidRDefault="00CC7E84" w:rsidP="00F577E0">
      <w:pPr>
        <w:pStyle w:val="Tekstpodstawowy"/>
        <w:ind w:left="426" w:right="1"/>
        <w:rPr>
          <w:rFonts w:ascii="Verdana" w:hAnsi="Verdana" w:cs="Calibri"/>
          <w:sz w:val="20"/>
        </w:rPr>
      </w:pPr>
      <w:r w:rsidRPr="00EB3E87">
        <w:rPr>
          <w:rFonts w:ascii="Verdana" w:hAnsi="Verdana" w:cs="Calibri"/>
          <w:sz w:val="20"/>
        </w:rPr>
        <w:t>Tel. 32 235 65 69, fax 32 235 69 38</w:t>
      </w:r>
    </w:p>
    <w:p w14:paraId="556ACB21" w14:textId="757EEB8E" w:rsidR="00CC7E84" w:rsidRPr="00EB3E87" w:rsidRDefault="00CC7E84" w:rsidP="00F577E0">
      <w:pPr>
        <w:pStyle w:val="Tekstpodstawowy"/>
        <w:ind w:left="426" w:right="1"/>
        <w:rPr>
          <w:rFonts w:ascii="Verdana" w:hAnsi="Verdana" w:cs="Calibri"/>
          <w:sz w:val="20"/>
        </w:rPr>
      </w:pPr>
      <w:r w:rsidRPr="00EB3E87">
        <w:rPr>
          <w:rFonts w:ascii="Verdana" w:hAnsi="Verdana" w:cs="Calibri"/>
          <w:sz w:val="20"/>
        </w:rPr>
        <w:t>Godziny urzędowania: poniedziałek, wtorek, środa: 7.30 – 15.30,</w:t>
      </w:r>
    </w:p>
    <w:p w14:paraId="704A828A" w14:textId="740DCE12" w:rsidR="00CC7E84" w:rsidRPr="00EB3E87" w:rsidRDefault="00CC7E84" w:rsidP="00F577E0">
      <w:pPr>
        <w:pStyle w:val="Tekstpodstawowy"/>
        <w:ind w:left="426" w:right="1"/>
        <w:rPr>
          <w:rFonts w:ascii="Verdana" w:hAnsi="Verdana" w:cs="Calibri"/>
          <w:sz w:val="20"/>
        </w:rPr>
      </w:pPr>
      <w:r w:rsidRPr="00EB3E87">
        <w:rPr>
          <w:rFonts w:ascii="Verdana" w:hAnsi="Verdana" w:cs="Calibri"/>
          <w:sz w:val="20"/>
        </w:rPr>
        <w:t>Czwartek: 7.30-17.30, piątek: 7.30 -13.30</w:t>
      </w:r>
    </w:p>
    <w:p w14:paraId="50A7708A" w14:textId="77777777" w:rsidR="00CC7E84" w:rsidRPr="00EB3E87" w:rsidRDefault="00CC7E84" w:rsidP="00F577E0">
      <w:pPr>
        <w:pStyle w:val="Tekstpodstawowy"/>
        <w:ind w:left="426" w:right="1"/>
        <w:rPr>
          <w:rFonts w:ascii="Verdana" w:hAnsi="Verdana" w:cs="Calibri"/>
          <w:sz w:val="20"/>
        </w:rPr>
      </w:pPr>
    </w:p>
    <w:p w14:paraId="42953C78" w14:textId="7B611202" w:rsidR="00CC7E84" w:rsidRPr="00EB3E87" w:rsidRDefault="00CC7E84" w:rsidP="00F577E0">
      <w:pPr>
        <w:pStyle w:val="Tekstpodstawowy"/>
        <w:ind w:left="426" w:right="1"/>
        <w:rPr>
          <w:rFonts w:ascii="Verdana" w:hAnsi="Verdana" w:cs="Calibri"/>
          <w:sz w:val="20"/>
        </w:rPr>
      </w:pPr>
      <w:r w:rsidRPr="00EB3E87">
        <w:rPr>
          <w:rFonts w:ascii="Verdana" w:hAnsi="Verdana" w:cs="Calibri"/>
          <w:sz w:val="20"/>
        </w:rPr>
        <w:t>Pani Lucyna Kalisz</w:t>
      </w:r>
    </w:p>
    <w:p w14:paraId="72853577" w14:textId="07BFAD27" w:rsidR="00CC7E84" w:rsidRPr="00EB3E87" w:rsidRDefault="00CC7E84" w:rsidP="00F577E0">
      <w:pPr>
        <w:pStyle w:val="Tekstpodstawowy"/>
        <w:ind w:left="426" w:right="1"/>
        <w:rPr>
          <w:rFonts w:ascii="Verdana" w:hAnsi="Verdana" w:cs="Calibri"/>
          <w:sz w:val="20"/>
        </w:rPr>
      </w:pPr>
      <w:r w:rsidRPr="00EB3E87">
        <w:rPr>
          <w:rFonts w:ascii="Verdana" w:hAnsi="Verdana" w:cs="Calibri"/>
          <w:sz w:val="20"/>
        </w:rPr>
        <w:t>Tel. 32 332 71 57, fax 32 235 69 38</w:t>
      </w:r>
    </w:p>
    <w:p w14:paraId="11726449" w14:textId="77777777" w:rsidR="00CC7E84" w:rsidRPr="00EB3E87" w:rsidRDefault="00CC7E84" w:rsidP="00CC7E84">
      <w:pPr>
        <w:pStyle w:val="Tekstpodstawowy"/>
        <w:ind w:left="426" w:right="1"/>
        <w:rPr>
          <w:rFonts w:ascii="Verdana" w:hAnsi="Verdana" w:cs="Calibri"/>
          <w:sz w:val="20"/>
        </w:rPr>
      </w:pPr>
      <w:r w:rsidRPr="00EB3E87">
        <w:rPr>
          <w:rFonts w:ascii="Verdana" w:hAnsi="Verdana" w:cs="Calibri"/>
          <w:sz w:val="20"/>
        </w:rPr>
        <w:t>Godziny urzędowania: poniedziałek, wtorek, środa: 7.30 – 15.30,</w:t>
      </w:r>
    </w:p>
    <w:p w14:paraId="6C7E0A5A" w14:textId="77777777" w:rsidR="00CC7E84" w:rsidRPr="00EB3E87" w:rsidRDefault="00CC7E84" w:rsidP="00CC7E84">
      <w:pPr>
        <w:pStyle w:val="Tekstpodstawowy"/>
        <w:ind w:left="426" w:right="1"/>
        <w:rPr>
          <w:rFonts w:ascii="Verdana" w:hAnsi="Verdana" w:cs="Calibri"/>
          <w:sz w:val="20"/>
        </w:rPr>
      </w:pPr>
      <w:r w:rsidRPr="00EB3E87">
        <w:rPr>
          <w:rFonts w:ascii="Verdana" w:hAnsi="Verdana" w:cs="Calibri"/>
          <w:sz w:val="20"/>
        </w:rPr>
        <w:t>Czwartek: 7.30-17.30, piątek: 7.30 -13.30</w:t>
      </w:r>
    </w:p>
    <w:p w14:paraId="457A6A45" w14:textId="77777777" w:rsidR="00CC7E84" w:rsidRPr="00EB3E87" w:rsidRDefault="00CC7E84" w:rsidP="00F577E0">
      <w:pPr>
        <w:pStyle w:val="Tekstpodstawowy"/>
        <w:ind w:left="426" w:right="1"/>
        <w:rPr>
          <w:rFonts w:ascii="Verdana" w:hAnsi="Verdana" w:cs="Calibri"/>
          <w:sz w:val="20"/>
        </w:rPr>
      </w:pPr>
    </w:p>
    <w:p w14:paraId="1077DE61" w14:textId="619AED21" w:rsidR="00CC7E84" w:rsidRPr="00EB3E87" w:rsidRDefault="00CC7E84" w:rsidP="00F577E0">
      <w:pPr>
        <w:pStyle w:val="Tekstpodstawowy"/>
        <w:ind w:left="426" w:right="1"/>
        <w:rPr>
          <w:rFonts w:ascii="Verdana" w:hAnsi="Verdana" w:cs="Calibri"/>
          <w:sz w:val="20"/>
        </w:rPr>
      </w:pPr>
      <w:r w:rsidRPr="00EB3E87">
        <w:rPr>
          <w:rFonts w:ascii="Verdana" w:hAnsi="Verdana" w:cs="Calibri"/>
          <w:sz w:val="20"/>
        </w:rPr>
        <w:t>Pani Sandra Szulik</w:t>
      </w:r>
    </w:p>
    <w:p w14:paraId="5729705D" w14:textId="77777777" w:rsidR="00CC7E84" w:rsidRPr="00EB3E87" w:rsidRDefault="00CC7E84" w:rsidP="00CC7E84">
      <w:pPr>
        <w:pStyle w:val="Tekstpodstawowy"/>
        <w:ind w:left="426" w:right="1"/>
        <w:rPr>
          <w:rFonts w:ascii="Verdana" w:hAnsi="Verdana" w:cs="Calibri"/>
          <w:sz w:val="20"/>
        </w:rPr>
      </w:pPr>
      <w:r w:rsidRPr="00EB3E87">
        <w:rPr>
          <w:rFonts w:ascii="Verdana" w:hAnsi="Verdana" w:cs="Calibri"/>
          <w:sz w:val="20"/>
        </w:rPr>
        <w:t>Tel. 32 332 71 57, fax 32 235 69 38</w:t>
      </w:r>
    </w:p>
    <w:p w14:paraId="6BC87B58" w14:textId="77777777" w:rsidR="00CC7E84" w:rsidRPr="00EB3E87" w:rsidRDefault="00CC7E84" w:rsidP="00CC7E84">
      <w:pPr>
        <w:pStyle w:val="Tekstpodstawowy"/>
        <w:ind w:left="426" w:right="1"/>
        <w:rPr>
          <w:rFonts w:ascii="Verdana" w:hAnsi="Verdana" w:cs="Calibri"/>
          <w:sz w:val="20"/>
        </w:rPr>
      </w:pPr>
      <w:r w:rsidRPr="00EB3E87">
        <w:rPr>
          <w:rFonts w:ascii="Verdana" w:hAnsi="Verdana" w:cs="Calibri"/>
          <w:sz w:val="20"/>
        </w:rPr>
        <w:t>Godziny urzędowania: poniedziałek, wtorek, środa: 7.30 – 15.30,</w:t>
      </w:r>
    </w:p>
    <w:p w14:paraId="14B3F778" w14:textId="3FFBF0A0" w:rsidR="00CC7E84" w:rsidRPr="00EB3E87" w:rsidRDefault="00CC7E84" w:rsidP="008B08D8">
      <w:pPr>
        <w:pStyle w:val="Tekstpodstawowy"/>
        <w:ind w:left="426" w:right="1"/>
        <w:rPr>
          <w:rFonts w:ascii="Verdana" w:hAnsi="Verdana" w:cs="Calibri"/>
          <w:sz w:val="20"/>
        </w:rPr>
      </w:pPr>
      <w:r w:rsidRPr="00EB3E87">
        <w:rPr>
          <w:rFonts w:ascii="Verdana" w:hAnsi="Verdana" w:cs="Calibri"/>
          <w:sz w:val="20"/>
        </w:rPr>
        <w:t>Czwartek: 7.30-17.30, piątek: 7.30 -13.30</w:t>
      </w:r>
    </w:p>
    <w:bookmarkEnd w:id="3"/>
    <w:p w14:paraId="08015FA9" w14:textId="50948E2E" w:rsidR="00A16332" w:rsidRPr="00884A78" w:rsidRDefault="00045C1B"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right="1"/>
        <w:jc w:val="center"/>
        <w:outlineLvl w:val="0"/>
        <w:rPr>
          <w:rFonts w:ascii="Verdana" w:hAnsi="Verdana" w:cs="Calibri"/>
          <w:b/>
          <w:sz w:val="20"/>
        </w:rPr>
      </w:pPr>
      <w:r w:rsidRPr="00884A78">
        <w:rPr>
          <w:rFonts w:ascii="Verdana" w:hAnsi="Verdana" w:cs="Calibri"/>
          <w:b/>
          <w:sz w:val="20"/>
        </w:rPr>
        <w:t>ROZDZIAŁ 1</w:t>
      </w:r>
      <w:r w:rsidR="00FE483E" w:rsidRPr="00884A78">
        <w:rPr>
          <w:rFonts w:ascii="Verdana" w:hAnsi="Verdana" w:cs="Calibri"/>
          <w:b/>
          <w:sz w:val="20"/>
        </w:rPr>
        <w:t>8</w:t>
      </w:r>
      <w:r w:rsidRPr="00884A78">
        <w:rPr>
          <w:rFonts w:ascii="Verdana" w:hAnsi="Verdana" w:cs="Calibri"/>
          <w:b/>
          <w:sz w:val="20"/>
        </w:rPr>
        <w:t>. WYMAGANIA DOTYCZĄCE WADIUM</w:t>
      </w:r>
    </w:p>
    <w:p w14:paraId="37BF8A52" w14:textId="77777777" w:rsidR="00D42957" w:rsidRPr="00884A78" w:rsidRDefault="00D42957" w:rsidP="007025BC">
      <w:pPr>
        <w:pStyle w:val="Akapitzlist"/>
        <w:numPr>
          <w:ilvl w:val="0"/>
          <w:numId w:val="57"/>
        </w:numPr>
        <w:rPr>
          <w:rFonts w:ascii="Verdana" w:hAnsi="Verdana" w:cs="Calibri"/>
        </w:rPr>
      </w:pPr>
      <w:r w:rsidRPr="00884A78">
        <w:rPr>
          <w:rFonts w:ascii="Verdana" w:hAnsi="Verdana" w:cs="Calibri"/>
        </w:rPr>
        <w:t>Wnoszenie wadium:</w:t>
      </w:r>
    </w:p>
    <w:p w14:paraId="02548134" w14:textId="762B1A78" w:rsidR="007E41B0" w:rsidRPr="00884A78" w:rsidRDefault="007E41B0" w:rsidP="007025BC">
      <w:pPr>
        <w:pStyle w:val="Akapitzlist"/>
        <w:numPr>
          <w:ilvl w:val="0"/>
          <w:numId w:val="58"/>
        </w:numPr>
        <w:jc w:val="both"/>
        <w:rPr>
          <w:rFonts w:ascii="Verdana" w:hAnsi="Verdana" w:cs="Calibri"/>
        </w:rPr>
      </w:pPr>
      <w:r w:rsidRPr="00884A78">
        <w:rPr>
          <w:rFonts w:ascii="Verdana" w:hAnsi="Verdana" w:cs="Calibri"/>
        </w:rPr>
        <w:t xml:space="preserve">Wykonawca przystępując do przetargu zobowiązany jest przed upływem terminu składania ofert wnieść wadium, w wysokości </w:t>
      </w:r>
      <w:r w:rsidR="00C928C4">
        <w:rPr>
          <w:rFonts w:ascii="Verdana" w:hAnsi="Verdana" w:cs="Calibri"/>
          <w:b/>
        </w:rPr>
        <w:t>100 000,00</w:t>
      </w:r>
      <w:r w:rsidRPr="00884A78">
        <w:rPr>
          <w:rFonts w:ascii="Verdana" w:hAnsi="Verdana" w:cs="Calibri"/>
          <w:b/>
        </w:rPr>
        <w:t>zł</w:t>
      </w:r>
      <w:r w:rsidRPr="00884A78">
        <w:rPr>
          <w:rFonts w:ascii="Verdana" w:hAnsi="Verdana" w:cs="Calibri"/>
        </w:rPr>
        <w:t xml:space="preserve"> (</w:t>
      </w:r>
      <w:proofErr w:type="spellStart"/>
      <w:r w:rsidRPr="00884A78">
        <w:rPr>
          <w:rFonts w:ascii="Verdana" w:hAnsi="Verdana" w:cs="Calibri"/>
        </w:rPr>
        <w:t>słownie:</w:t>
      </w:r>
      <w:r w:rsidR="00C928C4">
        <w:rPr>
          <w:rFonts w:ascii="Verdana" w:hAnsi="Verdana" w:cs="Calibri"/>
        </w:rPr>
        <w:t>sto</w:t>
      </w:r>
      <w:proofErr w:type="spellEnd"/>
      <w:r w:rsidR="00C928C4">
        <w:rPr>
          <w:rFonts w:ascii="Verdana" w:hAnsi="Verdana" w:cs="Calibri"/>
        </w:rPr>
        <w:t xml:space="preserve"> tysięcy złotych</w:t>
      </w:r>
      <w:r w:rsidRPr="00884A78">
        <w:rPr>
          <w:rFonts w:ascii="Verdana" w:hAnsi="Verdana" w:cs="Calibri"/>
        </w:rPr>
        <w:t>00/100),</w:t>
      </w:r>
    </w:p>
    <w:p w14:paraId="5208EB4F" w14:textId="3191E838" w:rsidR="00D42957" w:rsidRPr="00884A78" w:rsidRDefault="007E41B0" w:rsidP="007025BC">
      <w:pPr>
        <w:pStyle w:val="Akapitzlist"/>
        <w:numPr>
          <w:ilvl w:val="0"/>
          <w:numId w:val="58"/>
        </w:numPr>
        <w:rPr>
          <w:rFonts w:ascii="Verdana" w:hAnsi="Verdana" w:cs="Calibri"/>
        </w:rPr>
      </w:pPr>
      <w:r w:rsidRPr="00884A78">
        <w:rPr>
          <w:rFonts w:ascii="Verdana" w:hAnsi="Verdana" w:cs="Calibri"/>
        </w:rPr>
        <w:t>W</w:t>
      </w:r>
      <w:r w:rsidR="00D42957" w:rsidRPr="00884A78">
        <w:rPr>
          <w:rFonts w:ascii="Verdana" w:hAnsi="Verdana" w:cs="Calibri"/>
        </w:rPr>
        <w:t>adium może być wniesione w jednej lub kilku następujących formach:</w:t>
      </w:r>
    </w:p>
    <w:p w14:paraId="3B38062C" w14:textId="77777777" w:rsidR="00D42957" w:rsidRPr="00884A78" w:rsidRDefault="00BA097F" w:rsidP="007025BC">
      <w:pPr>
        <w:numPr>
          <w:ilvl w:val="0"/>
          <w:numId w:val="56"/>
        </w:numPr>
        <w:tabs>
          <w:tab w:val="left" w:pos="567"/>
          <w:tab w:val="num" w:pos="1080"/>
        </w:tabs>
        <w:ind w:right="1"/>
        <w:jc w:val="both"/>
        <w:rPr>
          <w:rFonts w:ascii="Verdana" w:hAnsi="Verdana" w:cs="Calibri"/>
          <w:bCs/>
          <w:iCs/>
        </w:rPr>
      </w:pPr>
      <w:r w:rsidRPr="00884A78">
        <w:rPr>
          <w:rFonts w:ascii="Verdana" w:hAnsi="Verdana" w:cs="Calibri"/>
          <w:bCs/>
        </w:rPr>
        <w:t>pieniądzu</w:t>
      </w:r>
      <w:r w:rsidR="00D42957" w:rsidRPr="00884A78">
        <w:rPr>
          <w:rFonts w:ascii="Verdana" w:hAnsi="Verdana" w:cs="Calibri"/>
          <w:bCs/>
        </w:rPr>
        <w:t>,</w:t>
      </w:r>
    </w:p>
    <w:p w14:paraId="6F51A2F8" w14:textId="4477242C" w:rsidR="00D42957" w:rsidRPr="00884A78" w:rsidRDefault="00D42957" w:rsidP="00D42957">
      <w:pPr>
        <w:tabs>
          <w:tab w:val="left" w:pos="567"/>
        </w:tabs>
        <w:ind w:left="1418" w:right="1"/>
        <w:jc w:val="both"/>
        <w:rPr>
          <w:rFonts w:ascii="Verdana" w:hAnsi="Verdana" w:cs="Calibri"/>
          <w:bCs/>
          <w:i/>
          <w:iCs/>
        </w:rPr>
      </w:pPr>
      <w:r w:rsidRPr="00884A78">
        <w:rPr>
          <w:rFonts w:ascii="Verdana" w:hAnsi="Verdana" w:cs="Calibri"/>
          <w:bCs/>
          <w:i/>
          <w:iCs/>
        </w:rPr>
        <w:t>Wadium wnoszone w pieniądzu wpłaca się przelewem na rachunek bankowy</w:t>
      </w:r>
      <w:r w:rsidR="00AD14C5" w:rsidRPr="00884A78">
        <w:rPr>
          <w:rFonts w:ascii="Verdana" w:hAnsi="Verdana" w:cs="Calibri"/>
          <w:bCs/>
          <w:i/>
          <w:iCs/>
        </w:rPr>
        <w:t xml:space="preserve"> Zamawiającego</w:t>
      </w:r>
    </w:p>
    <w:p w14:paraId="79479C95" w14:textId="77777777" w:rsidR="00824D79" w:rsidRDefault="00C928C4" w:rsidP="001174D3">
      <w:pPr>
        <w:tabs>
          <w:tab w:val="left" w:pos="567"/>
        </w:tabs>
        <w:ind w:left="1418" w:right="1"/>
        <w:jc w:val="center"/>
        <w:rPr>
          <w:rFonts w:ascii="Verdana" w:hAnsi="Verdana" w:cstheme="minorHAnsi"/>
          <w:bCs/>
        </w:rPr>
      </w:pPr>
      <w:r>
        <w:rPr>
          <w:rFonts w:ascii="Verdana" w:hAnsi="Verdana" w:cstheme="minorHAnsi"/>
          <w:bCs/>
        </w:rPr>
        <w:t xml:space="preserve">15 8460 0008 2002 0005 8825 0009 </w:t>
      </w:r>
    </w:p>
    <w:p w14:paraId="1BA9509C" w14:textId="6EDBE9E8" w:rsidR="001174D3" w:rsidRDefault="003B5B65" w:rsidP="001174D3">
      <w:pPr>
        <w:tabs>
          <w:tab w:val="left" w:pos="567"/>
        </w:tabs>
        <w:ind w:left="1418" w:right="1"/>
        <w:jc w:val="center"/>
        <w:rPr>
          <w:rFonts w:ascii="Verdana" w:hAnsi="Verdana" w:cs="Calibri"/>
          <w:b/>
          <w:i/>
          <w:color w:val="000000"/>
        </w:rPr>
      </w:pPr>
      <w:r w:rsidRPr="00884A78">
        <w:rPr>
          <w:rFonts w:ascii="Verdana" w:hAnsi="Verdana" w:cs="Calibri"/>
          <w:bCs/>
          <w:i/>
        </w:rPr>
        <w:t>tytułem:</w:t>
      </w:r>
      <w:r w:rsidR="00824D79">
        <w:rPr>
          <w:rFonts w:ascii="Verdana" w:hAnsi="Verdana" w:cs="Calibri"/>
          <w:bCs/>
          <w:i/>
        </w:rPr>
        <w:t xml:space="preserve"> „</w:t>
      </w:r>
      <w:r w:rsidR="00AD14C5" w:rsidRPr="00884A78">
        <w:rPr>
          <w:rFonts w:ascii="Verdana" w:hAnsi="Verdana" w:cs="Calibri"/>
          <w:bCs/>
          <w:i/>
        </w:rPr>
        <w:t>Świadczenie usług odbierania i zagospodarowania odpadów komunalnych powstających na nieruchomościach zamieszkałych i niezamieszkałych na terenie Gminy Pilchowice w okresie od dnia 01.01.2020r. do dnia 31.12.2021r.</w:t>
      </w:r>
      <w:r w:rsidR="00D42957" w:rsidRPr="00884A78">
        <w:rPr>
          <w:rFonts w:ascii="Verdana" w:hAnsi="Verdana" w:cs="Calibri"/>
          <w:bCs/>
          <w:i/>
        </w:rPr>
        <w:t xml:space="preserve"> </w:t>
      </w:r>
      <w:r w:rsidRPr="00884A78">
        <w:rPr>
          <w:rFonts w:ascii="Verdana" w:hAnsi="Verdana" w:cs="Calibri"/>
          <w:bCs/>
          <w:i/>
        </w:rPr>
        <w:t xml:space="preserve">nr sprawy </w:t>
      </w:r>
      <w:r w:rsidR="0008509F" w:rsidRPr="001174D3">
        <w:rPr>
          <w:rFonts w:ascii="Verdana" w:hAnsi="Verdana" w:cs="Calibri"/>
          <w:b/>
          <w:i/>
          <w:color w:val="000000"/>
        </w:rPr>
        <w:t>IZP.271.59.2019</w:t>
      </w:r>
      <w:r w:rsidR="00824D79">
        <w:rPr>
          <w:rFonts w:ascii="Verdana" w:hAnsi="Verdana" w:cs="Calibri"/>
          <w:b/>
          <w:i/>
          <w:color w:val="000000"/>
        </w:rPr>
        <w:t>”</w:t>
      </w:r>
    </w:p>
    <w:p w14:paraId="0F472F2A" w14:textId="4986336F" w:rsidR="00571336" w:rsidRPr="00884A78" w:rsidRDefault="00571336" w:rsidP="001174D3">
      <w:pPr>
        <w:tabs>
          <w:tab w:val="left" w:pos="567"/>
        </w:tabs>
        <w:ind w:left="1418" w:right="1"/>
        <w:jc w:val="center"/>
        <w:rPr>
          <w:rFonts w:ascii="Verdana" w:hAnsi="Verdana" w:cs="Calibri"/>
          <w:bCs/>
        </w:rPr>
      </w:pPr>
      <w:r w:rsidRPr="00884A78">
        <w:rPr>
          <w:rFonts w:ascii="Verdana" w:hAnsi="Verdana" w:cs="Calibri"/>
          <w:bCs/>
        </w:rPr>
        <w:t>za termin wniesienia wadium uznaje się datę i godzinę wpływu środków na ww. konto.</w:t>
      </w:r>
    </w:p>
    <w:p w14:paraId="1B89049C" w14:textId="77777777" w:rsidR="00D42957" w:rsidRPr="00884A78" w:rsidRDefault="00BA097F" w:rsidP="007025BC">
      <w:pPr>
        <w:numPr>
          <w:ilvl w:val="0"/>
          <w:numId w:val="56"/>
        </w:numPr>
        <w:tabs>
          <w:tab w:val="left" w:pos="567"/>
          <w:tab w:val="num" w:pos="1080"/>
        </w:tabs>
        <w:ind w:right="1"/>
        <w:jc w:val="both"/>
        <w:rPr>
          <w:rFonts w:ascii="Verdana" w:hAnsi="Verdana" w:cs="Calibri"/>
          <w:bCs/>
        </w:rPr>
      </w:pPr>
      <w:r w:rsidRPr="00884A78">
        <w:rPr>
          <w:rFonts w:ascii="Verdana" w:hAnsi="Verdana" w:cs="Calibri"/>
          <w:bCs/>
        </w:rPr>
        <w:t>poręczeniach</w:t>
      </w:r>
      <w:r w:rsidR="00D42957" w:rsidRPr="00884A78">
        <w:rPr>
          <w:rFonts w:ascii="Verdana" w:hAnsi="Verdana" w:cs="Calibri"/>
          <w:bCs/>
        </w:rPr>
        <w:t xml:space="preserve"> bankowych lub poręczeniach spółdzielczej kasy oszczędnościowo – kredytowej, z tym, że poręczenie kasy jest zawsze poręczeniem pieniężnym,</w:t>
      </w:r>
    </w:p>
    <w:p w14:paraId="7282993A" w14:textId="77777777" w:rsidR="00D42957" w:rsidRPr="00884A78" w:rsidRDefault="00BA097F" w:rsidP="007025BC">
      <w:pPr>
        <w:numPr>
          <w:ilvl w:val="0"/>
          <w:numId w:val="56"/>
        </w:numPr>
        <w:tabs>
          <w:tab w:val="left" w:pos="567"/>
          <w:tab w:val="num" w:pos="1080"/>
        </w:tabs>
        <w:ind w:right="1"/>
        <w:jc w:val="both"/>
        <w:rPr>
          <w:rFonts w:ascii="Verdana" w:hAnsi="Verdana" w:cs="Calibri"/>
          <w:bCs/>
        </w:rPr>
      </w:pPr>
      <w:r w:rsidRPr="00884A78">
        <w:rPr>
          <w:rFonts w:ascii="Verdana" w:hAnsi="Verdana" w:cs="Calibri"/>
          <w:bCs/>
        </w:rPr>
        <w:t>gwarancjach</w:t>
      </w:r>
      <w:r w:rsidR="00D42957" w:rsidRPr="00884A78">
        <w:rPr>
          <w:rFonts w:ascii="Verdana" w:hAnsi="Verdana" w:cs="Calibri"/>
          <w:bCs/>
        </w:rPr>
        <w:t xml:space="preserve"> bankowych,</w:t>
      </w:r>
    </w:p>
    <w:p w14:paraId="173D4DFE" w14:textId="77777777" w:rsidR="00D42957" w:rsidRPr="00884A78" w:rsidRDefault="00BA097F" w:rsidP="007025BC">
      <w:pPr>
        <w:numPr>
          <w:ilvl w:val="0"/>
          <w:numId w:val="56"/>
        </w:numPr>
        <w:tabs>
          <w:tab w:val="left" w:pos="567"/>
          <w:tab w:val="num" w:pos="1080"/>
        </w:tabs>
        <w:ind w:right="1"/>
        <w:jc w:val="both"/>
        <w:rPr>
          <w:rFonts w:ascii="Verdana" w:hAnsi="Verdana" w:cs="Calibri"/>
          <w:bCs/>
        </w:rPr>
      </w:pPr>
      <w:r w:rsidRPr="00884A78">
        <w:rPr>
          <w:rFonts w:ascii="Verdana" w:hAnsi="Verdana" w:cs="Calibri"/>
          <w:bCs/>
        </w:rPr>
        <w:t>gwarancjach</w:t>
      </w:r>
      <w:r w:rsidR="00D42957" w:rsidRPr="00884A78">
        <w:rPr>
          <w:rFonts w:ascii="Verdana" w:hAnsi="Verdana" w:cs="Calibri"/>
          <w:bCs/>
        </w:rPr>
        <w:t xml:space="preserve"> ubezpieczeniowych,</w:t>
      </w:r>
    </w:p>
    <w:p w14:paraId="25E5CFEF" w14:textId="77777777" w:rsidR="00D42957" w:rsidRPr="00884A78" w:rsidRDefault="00C25A9A" w:rsidP="007025BC">
      <w:pPr>
        <w:numPr>
          <w:ilvl w:val="0"/>
          <w:numId w:val="56"/>
        </w:numPr>
        <w:tabs>
          <w:tab w:val="left" w:pos="567"/>
          <w:tab w:val="num" w:pos="1080"/>
        </w:tabs>
        <w:ind w:right="1"/>
        <w:jc w:val="both"/>
        <w:rPr>
          <w:rFonts w:ascii="Verdana" w:hAnsi="Verdana" w:cs="Calibri"/>
          <w:bCs/>
        </w:rPr>
      </w:pPr>
      <w:r w:rsidRPr="00884A78">
        <w:rPr>
          <w:rFonts w:ascii="Verdana" w:hAnsi="Verdana" w:cs="Calibri"/>
          <w:bCs/>
        </w:rPr>
        <w:t>po</w:t>
      </w:r>
      <w:r w:rsidR="00BA097F" w:rsidRPr="00884A78">
        <w:rPr>
          <w:rFonts w:ascii="Verdana" w:hAnsi="Verdana" w:cs="Calibri"/>
          <w:bCs/>
        </w:rPr>
        <w:t>ręczeniach</w:t>
      </w:r>
      <w:r w:rsidR="00D42957" w:rsidRPr="00884A78">
        <w:rPr>
          <w:rFonts w:ascii="Verdana" w:hAnsi="Verdana" w:cs="Calibri"/>
          <w:bCs/>
        </w:rPr>
        <w:t xml:space="preserve"> udzielanych przez podmioty, o któ</w:t>
      </w:r>
      <w:r w:rsidR="003B5B65" w:rsidRPr="00884A78">
        <w:rPr>
          <w:rFonts w:ascii="Verdana" w:hAnsi="Verdana" w:cs="Calibri"/>
          <w:bCs/>
        </w:rPr>
        <w:t>rych mowa w art. 6 b ust. 5 pkt</w:t>
      </w:r>
      <w:r w:rsidR="00D42957" w:rsidRPr="00884A78">
        <w:rPr>
          <w:rFonts w:ascii="Verdana" w:hAnsi="Verdana" w:cs="Calibri"/>
          <w:bCs/>
        </w:rPr>
        <w:t xml:space="preserve"> 2 ustawy z dnia 9 listopada 2000 roku o utworzeniu Polskiej Agencji Rozwoju Przedsiębiorczości (Dz. U. z 2007 r. Nr 42, poz. 275</w:t>
      </w:r>
      <w:r w:rsidR="003B5B65" w:rsidRPr="00884A78">
        <w:rPr>
          <w:rFonts w:ascii="Verdana" w:hAnsi="Verdana" w:cs="Calibri"/>
          <w:bCs/>
        </w:rPr>
        <w:t xml:space="preserve"> z </w:t>
      </w:r>
      <w:proofErr w:type="spellStart"/>
      <w:r w:rsidR="003B5B65" w:rsidRPr="00884A78">
        <w:rPr>
          <w:rFonts w:ascii="Verdana" w:hAnsi="Verdana" w:cs="Calibri"/>
          <w:bCs/>
        </w:rPr>
        <w:t>późn</w:t>
      </w:r>
      <w:proofErr w:type="spellEnd"/>
      <w:r w:rsidR="003B5B65" w:rsidRPr="00884A78">
        <w:rPr>
          <w:rFonts w:ascii="Verdana" w:hAnsi="Verdana" w:cs="Calibri"/>
          <w:bCs/>
        </w:rPr>
        <w:t>. zm.</w:t>
      </w:r>
      <w:r w:rsidR="00D42957" w:rsidRPr="00884A78">
        <w:rPr>
          <w:rFonts w:ascii="Verdana" w:hAnsi="Verdana" w:cs="Calibri"/>
          <w:bCs/>
        </w:rPr>
        <w:t>).</w:t>
      </w:r>
    </w:p>
    <w:p w14:paraId="7C66C250" w14:textId="5DC48A60" w:rsidR="00D42957" w:rsidRPr="00884A78" w:rsidRDefault="00956896" w:rsidP="007025BC">
      <w:pPr>
        <w:pStyle w:val="Akapitzlist"/>
        <w:numPr>
          <w:ilvl w:val="0"/>
          <w:numId w:val="57"/>
        </w:numPr>
        <w:jc w:val="both"/>
        <w:rPr>
          <w:rFonts w:ascii="Verdana" w:hAnsi="Verdana" w:cs="Calibri"/>
        </w:rPr>
      </w:pPr>
      <w:r w:rsidRPr="00884A78">
        <w:rPr>
          <w:rFonts w:ascii="Verdana" w:hAnsi="Verdana" w:cs="Calibri"/>
        </w:rPr>
        <w:t>W</w:t>
      </w:r>
      <w:r w:rsidR="00D42957" w:rsidRPr="00884A78">
        <w:rPr>
          <w:rFonts w:ascii="Verdana" w:hAnsi="Verdana" w:cs="Calibri"/>
        </w:rPr>
        <w:t xml:space="preserve">adium wniesione w pieniądzu za pomocą przelewu bankowego </w:t>
      </w:r>
      <w:r w:rsidR="00AD14C5" w:rsidRPr="00884A78">
        <w:rPr>
          <w:rFonts w:ascii="Verdana" w:hAnsi="Verdana" w:cs="Calibri"/>
        </w:rPr>
        <w:t xml:space="preserve">Zamawiającego </w:t>
      </w:r>
      <w:r w:rsidR="00D42957" w:rsidRPr="00884A78">
        <w:rPr>
          <w:rFonts w:ascii="Verdana" w:hAnsi="Verdana" w:cs="Calibri"/>
        </w:rPr>
        <w:t>będzie uważał za wniesione skutecznie wyłącznie wtedy, gdy bank prowadzący rachunek</w:t>
      </w:r>
      <w:r w:rsidR="00AD14C5" w:rsidRPr="00884A78">
        <w:rPr>
          <w:rFonts w:ascii="Verdana" w:hAnsi="Verdana" w:cs="Calibri"/>
        </w:rPr>
        <w:t xml:space="preserve"> Zamawiającego </w:t>
      </w:r>
      <w:r w:rsidR="00D42957" w:rsidRPr="00884A78">
        <w:rPr>
          <w:rFonts w:ascii="Verdana" w:hAnsi="Verdana" w:cs="Calibri"/>
        </w:rPr>
        <w:t xml:space="preserve"> potwierdzi, że otrzymał taki przelew przed upływem </w:t>
      </w:r>
      <w:r w:rsidR="003B5B65" w:rsidRPr="00884A78">
        <w:rPr>
          <w:rFonts w:ascii="Verdana" w:hAnsi="Verdana" w:cs="Calibri"/>
        </w:rPr>
        <w:t>terminu składania ofert,</w:t>
      </w:r>
    </w:p>
    <w:p w14:paraId="0D3963A3" w14:textId="033316FE" w:rsidR="003B5B65" w:rsidRPr="00884A78" w:rsidRDefault="00956896" w:rsidP="007025BC">
      <w:pPr>
        <w:pStyle w:val="Akapitzlist"/>
        <w:numPr>
          <w:ilvl w:val="0"/>
          <w:numId w:val="57"/>
        </w:numPr>
        <w:jc w:val="both"/>
        <w:rPr>
          <w:rFonts w:ascii="Verdana" w:hAnsi="Verdana" w:cs="Calibri"/>
        </w:rPr>
      </w:pPr>
      <w:r w:rsidRPr="00884A78">
        <w:rPr>
          <w:rFonts w:ascii="Verdana" w:hAnsi="Verdana" w:cs="Calibri"/>
        </w:rPr>
        <w:t>W</w:t>
      </w:r>
      <w:r w:rsidR="003B5B65" w:rsidRPr="00884A78">
        <w:rPr>
          <w:rFonts w:ascii="Verdana" w:hAnsi="Verdana" w:cs="Calibri"/>
        </w:rPr>
        <w:t xml:space="preserve">adium wnoszone w postaci niepieniężnej należy złożyć w </w:t>
      </w:r>
      <w:r w:rsidR="00AA0757" w:rsidRPr="00884A78">
        <w:rPr>
          <w:rFonts w:ascii="Verdana" w:hAnsi="Verdana" w:cs="Calibri"/>
        </w:rPr>
        <w:t>oryginale (w formie w jakiej wystawił je gwarant) w postaci elektronicznej</w:t>
      </w:r>
      <w:r w:rsidR="00613BDC" w:rsidRPr="00884A78">
        <w:rPr>
          <w:rFonts w:ascii="Verdana" w:hAnsi="Verdana" w:cs="Calibri"/>
        </w:rPr>
        <w:t>. Pod pojęciem w oryginale w postaci dokumentu elektronicznego należy rozumieć  dokument wygenerowany elektronicznie i podpisany kwalifikowanym podpisem elektronicznym osoby upoważnionej do reprezentowania gwaranta, jako wystawcy tego dokumentu.</w:t>
      </w:r>
      <w:r w:rsidR="00AD14C5" w:rsidRPr="00884A78">
        <w:rPr>
          <w:rFonts w:ascii="Verdana" w:hAnsi="Verdana" w:cs="Calibri"/>
        </w:rPr>
        <w:t xml:space="preserve"> </w:t>
      </w:r>
    </w:p>
    <w:p w14:paraId="6DB01F55" w14:textId="2CA05B06" w:rsidR="00D42957" w:rsidRPr="00884A78" w:rsidRDefault="00956896" w:rsidP="007025BC">
      <w:pPr>
        <w:pStyle w:val="Akapitzlist"/>
        <w:numPr>
          <w:ilvl w:val="0"/>
          <w:numId w:val="57"/>
        </w:numPr>
        <w:jc w:val="both"/>
        <w:rPr>
          <w:rFonts w:ascii="Verdana" w:hAnsi="Verdana" w:cs="Calibri"/>
        </w:rPr>
      </w:pPr>
      <w:r w:rsidRPr="00884A78">
        <w:rPr>
          <w:rFonts w:ascii="Verdana" w:hAnsi="Verdana" w:cs="Calibri"/>
        </w:rPr>
        <w:lastRenderedPageBreak/>
        <w:t>Z</w:t>
      </w:r>
      <w:r w:rsidR="00D42957" w:rsidRPr="00884A78">
        <w:rPr>
          <w:rFonts w:ascii="Verdana" w:hAnsi="Verdana" w:cs="Calibri"/>
        </w:rPr>
        <w:t xml:space="preserve"> treści gwarancji bankowej lub ubezpieczeniowej winno wynikać uprawnienie </w:t>
      </w:r>
      <w:r w:rsidR="00AD14C5" w:rsidRPr="00884A78">
        <w:rPr>
          <w:rFonts w:ascii="Verdana" w:hAnsi="Verdana" w:cs="Calibri"/>
        </w:rPr>
        <w:t xml:space="preserve">Zamawiającego </w:t>
      </w:r>
      <w:r w:rsidR="00D42957" w:rsidRPr="00884A78">
        <w:rPr>
          <w:rFonts w:ascii="Verdana" w:hAnsi="Verdana" w:cs="Calibri"/>
        </w:rPr>
        <w:t xml:space="preserve">do zatrzymania wadium na podstawie przesłanek wskazanych w treści art. 46 ust. 4a i ust. 5 ustawy </w:t>
      </w:r>
      <w:proofErr w:type="spellStart"/>
      <w:r w:rsidR="00D42957" w:rsidRPr="00884A78">
        <w:rPr>
          <w:rFonts w:ascii="Verdana" w:hAnsi="Verdana" w:cs="Calibri"/>
        </w:rPr>
        <w:t>Pzp</w:t>
      </w:r>
      <w:proofErr w:type="spellEnd"/>
      <w:r w:rsidR="00D42957" w:rsidRPr="00884A78">
        <w:rPr>
          <w:rFonts w:ascii="Verdana" w:hAnsi="Verdana" w:cs="Calibri"/>
        </w:rPr>
        <w:t>,</w:t>
      </w:r>
    </w:p>
    <w:p w14:paraId="18AEE5C9" w14:textId="77777777" w:rsidR="00D42957" w:rsidRPr="00884A78" w:rsidRDefault="00956896" w:rsidP="007025BC">
      <w:pPr>
        <w:pStyle w:val="Akapitzlist"/>
        <w:numPr>
          <w:ilvl w:val="0"/>
          <w:numId w:val="57"/>
        </w:numPr>
        <w:jc w:val="both"/>
        <w:rPr>
          <w:rFonts w:ascii="Verdana" w:hAnsi="Verdana" w:cs="Calibri"/>
        </w:rPr>
      </w:pPr>
      <w:r w:rsidRPr="00884A78">
        <w:rPr>
          <w:rFonts w:ascii="Verdana" w:hAnsi="Verdana" w:cs="Calibri"/>
        </w:rPr>
        <w:t>G</w:t>
      </w:r>
      <w:r w:rsidR="00D42957" w:rsidRPr="00884A78">
        <w:rPr>
          <w:rFonts w:ascii="Verdana" w:hAnsi="Verdana" w:cs="Calibri"/>
        </w:rPr>
        <w:t>warancja bankowa lub ubezpieczeniowa będąca formą wniesienia wadium musi spełniać następujące wymagania:</w:t>
      </w:r>
    </w:p>
    <w:p w14:paraId="08B204B3" w14:textId="77777777" w:rsidR="00D42957" w:rsidRPr="00884A78" w:rsidRDefault="00D42957" w:rsidP="007025BC">
      <w:pPr>
        <w:numPr>
          <w:ilvl w:val="0"/>
          <w:numId w:val="59"/>
        </w:numPr>
        <w:tabs>
          <w:tab w:val="left" w:pos="567"/>
        </w:tabs>
        <w:ind w:right="1"/>
        <w:jc w:val="both"/>
        <w:rPr>
          <w:rFonts w:ascii="Verdana" w:hAnsi="Verdana" w:cs="Calibri"/>
          <w:bCs/>
          <w:iCs/>
        </w:rPr>
      </w:pPr>
      <w:r w:rsidRPr="00884A78">
        <w:rPr>
          <w:rFonts w:ascii="Verdana" w:hAnsi="Verdana" w:cs="Calibri"/>
          <w:bCs/>
        </w:rPr>
        <w:t>ustalać beneficjenta gwarancji,</w:t>
      </w:r>
    </w:p>
    <w:p w14:paraId="306AEEBE" w14:textId="77777777" w:rsidR="00D42957" w:rsidRPr="00884A78" w:rsidRDefault="00D42957" w:rsidP="007025BC">
      <w:pPr>
        <w:numPr>
          <w:ilvl w:val="0"/>
          <w:numId w:val="59"/>
        </w:numPr>
        <w:tabs>
          <w:tab w:val="left" w:pos="567"/>
        </w:tabs>
        <w:ind w:right="1"/>
        <w:jc w:val="both"/>
        <w:rPr>
          <w:rFonts w:ascii="Verdana" w:hAnsi="Verdana" w:cs="Calibri"/>
          <w:bCs/>
          <w:iCs/>
        </w:rPr>
      </w:pPr>
      <w:r w:rsidRPr="00884A78">
        <w:rPr>
          <w:rFonts w:ascii="Verdana" w:hAnsi="Verdana" w:cs="Calibri"/>
          <w:bCs/>
        </w:rPr>
        <w:t>określać kwotę gwarantowaną w złotych polskich – określoną w SIWZ,</w:t>
      </w:r>
    </w:p>
    <w:p w14:paraId="1155ACD8" w14:textId="77777777" w:rsidR="00D42957" w:rsidRPr="00884A78" w:rsidRDefault="00D42957" w:rsidP="007025BC">
      <w:pPr>
        <w:numPr>
          <w:ilvl w:val="0"/>
          <w:numId w:val="59"/>
        </w:numPr>
        <w:tabs>
          <w:tab w:val="left" w:pos="567"/>
        </w:tabs>
        <w:ind w:right="1"/>
        <w:jc w:val="both"/>
        <w:rPr>
          <w:rFonts w:ascii="Verdana" w:hAnsi="Verdana" w:cs="Calibri"/>
          <w:bCs/>
          <w:iCs/>
        </w:rPr>
      </w:pPr>
      <w:r w:rsidRPr="00884A78">
        <w:rPr>
          <w:rFonts w:ascii="Verdana" w:hAnsi="Verdana" w:cs="Calibri"/>
          <w:bCs/>
        </w:rPr>
        <w:t>określać termin ważności gwarancji – określony w SIWZ,</w:t>
      </w:r>
    </w:p>
    <w:p w14:paraId="6AAEEAAC" w14:textId="77777777" w:rsidR="00824D79" w:rsidRPr="009D2C7A" w:rsidRDefault="00D42957" w:rsidP="007025BC">
      <w:pPr>
        <w:numPr>
          <w:ilvl w:val="0"/>
          <w:numId w:val="59"/>
        </w:numPr>
        <w:tabs>
          <w:tab w:val="left" w:pos="567"/>
        </w:tabs>
        <w:ind w:right="1"/>
        <w:jc w:val="both"/>
        <w:rPr>
          <w:rFonts w:ascii="Verdana" w:hAnsi="Verdana" w:cs="Calibri"/>
          <w:bCs/>
          <w:iCs/>
        </w:rPr>
      </w:pPr>
      <w:r w:rsidRPr="00884A78">
        <w:rPr>
          <w:rFonts w:ascii="Verdana" w:hAnsi="Verdana" w:cs="Calibri"/>
          <w:bCs/>
        </w:rPr>
        <w:t>określać przedmiot gwarancji – określony w SIWZ,</w:t>
      </w:r>
    </w:p>
    <w:p w14:paraId="5A7EB849" w14:textId="536DA64B" w:rsidR="00D42957" w:rsidRPr="001174D3" w:rsidRDefault="00D42957" w:rsidP="007025BC">
      <w:pPr>
        <w:numPr>
          <w:ilvl w:val="0"/>
          <w:numId w:val="59"/>
        </w:numPr>
        <w:tabs>
          <w:tab w:val="left" w:pos="567"/>
        </w:tabs>
        <w:ind w:right="1"/>
        <w:jc w:val="both"/>
        <w:rPr>
          <w:rFonts w:ascii="Verdana" w:hAnsi="Verdana" w:cs="Calibri"/>
          <w:bCs/>
          <w:iCs/>
        </w:rPr>
      </w:pPr>
      <w:r w:rsidRPr="001174D3">
        <w:rPr>
          <w:rFonts w:ascii="Verdana" w:hAnsi="Verdana" w:cs="Calibri"/>
          <w:bCs/>
        </w:rPr>
        <w:t xml:space="preserve">być gwarancją nieodwoływalną, bezwarunkową, płatną na pierwsze pisemne żądanie </w:t>
      </w:r>
      <w:r w:rsidR="008D3313" w:rsidRPr="001174D3">
        <w:rPr>
          <w:rFonts w:ascii="Verdana" w:hAnsi="Verdana" w:cs="Calibri"/>
          <w:bCs/>
        </w:rPr>
        <w:t>Zamawiającego</w:t>
      </w:r>
      <w:r w:rsidR="00824D79">
        <w:rPr>
          <w:rFonts w:ascii="Verdana" w:hAnsi="Verdana" w:cs="Calibri"/>
          <w:bCs/>
        </w:rPr>
        <w:t>.</w:t>
      </w:r>
      <w:r w:rsidR="008D3313" w:rsidRPr="001174D3">
        <w:rPr>
          <w:rFonts w:ascii="Verdana" w:hAnsi="Verdana" w:cs="Calibri"/>
          <w:bCs/>
        </w:rPr>
        <w:t xml:space="preserve">  </w:t>
      </w:r>
    </w:p>
    <w:p w14:paraId="4A70A415" w14:textId="6F2D5533" w:rsidR="00D42957" w:rsidRPr="00884A78" w:rsidRDefault="008D3313" w:rsidP="007025BC">
      <w:pPr>
        <w:numPr>
          <w:ilvl w:val="0"/>
          <w:numId w:val="57"/>
        </w:numPr>
        <w:tabs>
          <w:tab w:val="left" w:pos="567"/>
        </w:tabs>
        <w:ind w:right="1"/>
        <w:jc w:val="both"/>
        <w:rPr>
          <w:rFonts w:ascii="Verdana" w:hAnsi="Verdana" w:cs="Calibri"/>
        </w:rPr>
      </w:pPr>
      <w:r w:rsidRPr="00884A78">
        <w:rPr>
          <w:rFonts w:ascii="Verdana" w:hAnsi="Verdana" w:cs="Calibri"/>
        </w:rPr>
        <w:t>Zwrot wadium</w:t>
      </w:r>
      <w:r w:rsidR="00D42957" w:rsidRPr="00884A78">
        <w:rPr>
          <w:rFonts w:ascii="Verdana" w:hAnsi="Verdana" w:cs="Calibri"/>
        </w:rPr>
        <w:t>:</w:t>
      </w:r>
    </w:p>
    <w:p w14:paraId="5E53921E" w14:textId="25EE52DF" w:rsidR="00D42957" w:rsidRPr="00884A78" w:rsidRDefault="008D3313" w:rsidP="007025BC">
      <w:pPr>
        <w:numPr>
          <w:ilvl w:val="0"/>
          <w:numId w:val="60"/>
        </w:numPr>
        <w:tabs>
          <w:tab w:val="left" w:pos="567"/>
        </w:tabs>
        <w:ind w:right="1"/>
        <w:jc w:val="both"/>
        <w:rPr>
          <w:rFonts w:ascii="Verdana" w:hAnsi="Verdana" w:cs="Calibri"/>
          <w:bCs/>
        </w:rPr>
      </w:pPr>
      <w:r w:rsidRPr="00884A78">
        <w:rPr>
          <w:rFonts w:ascii="Verdana" w:hAnsi="Verdana" w:cs="Calibri"/>
          <w:bCs/>
        </w:rPr>
        <w:t xml:space="preserve">Zamawiający </w:t>
      </w:r>
      <w:r w:rsidR="00D42957" w:rsidRPr="00884A78">
        <w:rPr>
          <w:rFonts w:ascii="Verdana" w:hAnsi="Verdana" w:cs="Calibri"/>
          <w:bCs/>
        </w:rPr>
        <w:t>zwraca wadium wszystkim Wykonawcom niezwłocznie po wyborze oferty najkorzystniejszej lub unieważnieniu postępowania, z wyjątkiem Wykonawcy, którego oferta została wybrana jako najkorzystniejsza z zastrzeżeniem</w:t>
      </w:r>
      <w:r w:rsidR="004C4383" w:rsidRPr="00884A78">
        <w:rPr>
          <w:rFonts w:ascii="Verdana" w:hAnsi="Verdana" w:cs="Calibri"/>
          <w:bCs/>
        </w:rPr>
        <w:t xml:space="preserve"> </w:t>
      </w:r>
      <w:r w:rsidR="00132F4E" w:rsidRPr="00884A78">
        <w:rPr>
          <w:rFonts w:ascii="Verdana" w:hAnsi="Verdana" w:cs="Calibri"/>
        </w:rPr>
        <w:t>Rozdział</w:t>
      </w:r>
      <w:r w:rsidR="00541769" w:rsidRPr="00884A78">
        <w:rPr>
          <w:rFonts w:ascii="Verdana" w:hAnsi="Verdana" w:cs="Calibri"/>
        </w:rPr>
        <w:t xml:space="preserve"> 1</w:t>
      </w:r>
      <w:r w:rsidR="00FE483E" w:rsidRPr="00884A78">
        <w:rPr>
          <w:rFonts w:ascii="Verdana" w:hAnsi="Verdana" w:cs="Calibri"/>
        </w:rPr>
        <w:t>8</w:t>
      </w:r>
      <w:r w:rsidR="00541769" w:rsidRPr="00884A78">
        <w:rPr>
          <w:rFonts w:ascii="Verdana" w:hAnsi="Verdana" w:cs="Calibri"/>
          <w:bCs/>
        </w:rPr>
        <w:t xml:space="preserve"> </w:t>
      </w:r>
      <w:r w:rsidR="00824D79">
        <w:rPr>
          <w:rFonts w:ascii="Verdana" w:hAnsi="Verdana" w:cs="Calibri"/>
          <w:bCs/>
        </w:rPr>
        <w:t>pkt</w:t>
      </w:r>
      <w:r w:rsidR="00541769" w:rsidRPr="00884A78">
        <w:rPr>
          <w:rFonts w:ascii="Verdana" w:hAnsi="Verdana" w:cs="Calibri"/>
          <w:bCs/>
        </w:rPr>
        <w:t xml:space="preserve">. </w:t>
      </w:r>
      <w:r w:rsidR="001174D3">
        <w:rPr>
          <w:rFonts w:ascii="Verdana" w:hAnsi="Verdana" w:cs="Calibri"/>
          <w:bCs/>
        </w:rPr>
        <w:t>7</w:t>
      </w:r>
      <w:r w:rsidR="00541769" w:rsidRPr="00884A78">
        <w:rPr>
          <w:rFonts w:ascii="Verdana" w:hAnsi="Verdana" w:cs="Calibri"/>
          <w:bCs/>
        </w:rPr>
        <w:t xml:space="preserve"> SIWZ,</w:t>
      </w:r>
    </w:p>
    <w:p w14:paraId="47197698" w14:textId="5C4E093C" w:rsidR="00D42957" w:rsidRPr="00884A78" w:rsidRDefault="00D42957" w:rsidP="007025BC">
      <w:pPr>
        <w:numPr>
          <w:ilvl w:val="0"/>
          <w:numId w:val="60"/>
        </w:numPr>
        <w:tabs>
          <w:tab w:val="left" w:pos="567"/>
        </w:tabs>
        <w:ind w:right="1"/>
        <w:jc w:val="both"/>
        <w:rPr>
          <w:rFonts w:ascii="Verdana" w:hAnsi="Verdana" w:cs="Calibri"/>
          <w:bCs/>
        </w:rPr>
      </w:pPr>
      <w:r w:rsidRPr="00884A78">
        <w:rPr>
          <w:rFonts w:ascii="Verdana" w:hAnsi="Verdana" w:cs="Calibri"/>
          <w:bCs/>
        </w:rPr>
        <w:t xml:space="preserve">Wykonawcy, którego oferta została wybrana jako najkorzystniejsza, </w:t>
      </w:r>
      <w:r w:rsidR="008D3313" w:rsidRPr="00884A78">
        <w:rPr>
          <w:rFonts w:ascii="Verdana" w:hAnsi="Verdana" w:cs="Calibri"/>
          <w:bCs/>
        </w:rPr>
        <w:t xml:space="preserve">Zamawiający </w:t>
      </w:r>
      <w:r w:rsidRPr="00884A78">
        <w:rPr>
          <w:rFonts w:ascii="Verdana" w:hAnsi="Verdana" w:cs="Calibri"/>
          <w:bCs/>
        </w:rPr>
        <w:t>zwraca wadium niezwłocznie po zawarciu umów w sprawie zamówienia publicznego,</w:t>
      </w:r>
    </w:p>
    <w:p w14:paraId="36E77C10" w14:textId="734B72AF" w:rsidR="00D42957" w:rsidRPr="00884A78" w:rsidRDefault="008D3313" w:rsidP="007025BC">
      <w:pPr>
        <w:numPr>
          <w:ilvl w:val="0"/>
          <w:numId w:val="60"/>
        </w:numPr>
        <w:tabs>
          <w:tab w:val="left" w:pos="567"/>
        </w:tabs>
        <w:ind w:right="1"/>
        <w:jc w:val="both"/>
        <w:rPr>
          <w:rFonts w:ascii="Verdana" w:hAnsi="Verdana" w:cs="Calibri"/>
          <w:bCs/>
        </w:rPr>
      </w:pPr>
      <w:r w:rsidRPr="00884A78">
        <w:rPr>
          <w:rFonts w:ascii="Verdana" w:hAnsi="Verdana" w:cs="Calibri"/>
          <w:bCs/>
        </w:rPr>
        <w:t xml:space="preserve">Zamawiający </w:t>
      </w:r>
      <w:r w:rsidR="00D42957" w:rsidRPr="00884A78">
        <w:rPr>
          <w:rFonts w:ascii="Verdana" w:hAnsi="Verdana" w:cs="Calibri"/>
          <w:bCs/>
        </w:rPr>
        <w:t>zwraca niezwłocznie wadium, na wniosek Wykonawcy, który wycofał ofertę przed upływem terminu składania ofert,</w:t>
      </w:r>
    </w:p>
    <w:p w14:paraId="698F394B" w14:textId="4E40B761" w:rsidR="00D42957" w:rsidRPr="00884A78" w:rsidRDefault="008D3313" w:rsidP="007025BC">
      <w:pPr>
        <w:numPr>
          <w:ilvl w:val="0"/>
          <w:numId w:val="60"/>
        </w:numPr>
        <w:tabs>
          <w:tab w:val="left" w:pos="567"/>
        </w:tabs>
        <w:ind w:right="1"/>
        <w:jc w:val="both"/>
        <w:rPr>
          <w:rFonts w:ascii="Verdana" w:hAnsi="Verdana" w:cs="Calibri"/>
          <w:bCs/>
        </w:rPr>
      </w:pPr>
      <w:r w:rsidRPr="00884A78">
        <w:rPr>
          <w:rFonts w:ascii="Verdana" w:hAnsi="Verdana" w:cs="Calibri"/>
          <w:bCs/>
        </w:rPr>
        <w:t xml:space="preserve">Zamawiający </w:t>
      </w:r>
      <w:r w:rsidR="00D42957" w:rsidRPr="00884A78">
        <w:rPr>
          <w:rFonts w:ascii="Verdana" w:hAnsi="Verdana" w:cs="Calibri"/>
          <w:bCs/>
        </w:rPr>
        <w:t>żąda ponownego wniesienia wadium przez Wykonawcę, któremu zwrócono wadi</w:t>
      </w:r>
      <w:r w:rsidR="00AB729B" w:rsidRPr="00884A78">
        <w:rPr>
          <w:rFonts w:ascii="Verdana" w:hAnsi="Verdana" w:cs="Calibri"/>
          <w:bCs/>
        </w:rPr>
        <w:t xml:space="preserve">um </w:t>
      </w:r>
      <w:r w:rsidR="008D5F21" w:rsidRPr="00884A78">
        <w:rPr>
          <w:rFonts w:ascii="Verdana" w:hAnsi="Verdana" w:cs="Calibri"/>
          <w:bCs/>
        </w:rPr>
        <w:t xml:space="preserve">zgodnie z </w:t>
      </w:r>
      <w:r w:rsidR="00132F4E" w:rsidRPr="00884A78">
        <w:rPr>
          <w:rFonts w:ascii="Verdana" w:hAnsi="Verdana" w:cs="Calibri"/>
          <w:bCs/>
        </w:rPr>
        <w:t>Rozdziałem</w:t>
      </w:r>
      <w:r w:rsidR="008D5F21" w:rsidRPr="00884A78">
        <w:rPr>
          <w:rFonts w:ascii="Verdana" w:hAnsi="Verdana" w:cs="Calibri"/>
          <w:bCs/>
        </w:rPr>
        <w:t xml:space="preserve"> 1</w:t>
      </w:r>
      <w:r w:rsidR="00FE483E" w:rsidRPr="00884A78">
        <w:rPr>
          <w:rFonts w:ascii="Verdana" w:hAnsi="Verdana" w:cs="Calibri"/>
          <w:bCs/>
        </w:rPr>
        <w:t>8</w:t>
      </w:r>
      <w:r w:rsidR="008D5F21" w:rsidRPr="00884A78">
        <w:rPr>
          <w:rFonts w:ascii="Verdana" w:hAnsi="Verdana" w:cs="Calibri"/>
          <w:bCs/>
        </w:rPr>
        <w:t xml:space="preserve"> </w:t>
      </w:r>
      <w:r w:rsidR="00D86B6B">
        <w:rPr>
          <w:rFonts w:ascii="Verdana" w:hAnsi="Verdana" w:cs="Calibri"/>
          <w:bCs/>
        </w:rPr>
        <w:t xml:space="preserve">pkt. </w:t>
      </w:r>
      <w:r w:rsidR="0057455F" w:rsidRPr="00884A78">
        <w:rPr>
          <w:rFonts w:ascii="Verdana" w:hAnsi="Verdana" w:cs="Calibri"/>
          <w:bCs/>
        </w:rPr>
        <w:t>6</w:t>
      </w:r>
      <w:r w:rsidR="008D5F21" w:rsidRPr="00884A78">
        <w:rPr>
          <w:rFonts w:ascii="Verdana" w:hAnsi="Verdana" w:cs="Calibri"/>
          <w:bCs/>
        </w:rPr>
        <w:t xml:space="preserve"> </w:t>
      </w:r>
      <w:proofErr w:type="spellStart"/>
      <w:r w:rsidR="00D86B6B">
        <w:rPr>
          <w:rFonts w:ascii="Verdana" w:hAnsi="Verdana" w:cs="Calibri"/>
          <w:bCs/>
        </w:rPr>
        <w:t>ppkt</w:t>
      </w:r>
      <w:proofErr w:type="spellEnd"/>
      <w:r w:rsidR="00D86B6B">
        <w:rPr>
          <w:rFonts w:ascii="Verdana" w:hAnsi="Verdana" w:cs="Calibri"/>
          <w:bCs/>
        </w:rPr>
        <w:t xml:space="preserve">. </w:t>
      </w:r>
      <w:r w:rsidR="008D5F21" w:rsidRPr="00884A78">
        <w:rPr>
          <w:rFonts w:ascii="Verdana" w:hAnsi="Verdana" w:cs="Calibri"/>
          <w:bCs/>
        </w:rPr>
        <w:t>1</w:t>
      </w:r>
      <w:r w:rsidR="00D86B6B">
        <w:rPr>
          <w:rFonts w:ascii="Verdana" w:hAnsi="Verdana" w:cs="Calibri"/>
          <w:bCs/>
        </w:rPr>
        <w:t xml:space="preserve"> niniejszego SIWZ</w:t>
      </w:r>
      <w:r w:rsidR="00D42957" w:rsidRPr="00884A78">
        <w:rPr>
          <w:rFonts w:ascii="Verdana" w:hAnsi="Verdana" w:cs="Calibri"/>
          <w:bCs/>
        </w:rPr>
        <w:t xml:space="preserve">, jeżeli w wyniku rozstrzygnięcia odwołania jego oferta została wybrana jako najkorzystniejsza. Wykonawca wnosi wadium w terminie określonym przez </w:t>
      </w:r>
      <w:r w:rsidRPr="00884A78">
        <w:rPr>
          <w:rFonts w:ascii="Verdana" w:hAnsi="Verdana" w:cs="Calibri"/>
          <w:bCs/>
        </w:rPr>
        <w:t xml:space="preserve">Zamawiającego </w:t>
      </w:r>
      <w:r w:rsidR="00D42957" w:rsidRPr="00884A78">
        <w:rPr>
          <w:rFonts w:ascii="Verdana" w:hAnsi="Verdana" w:cs="Calibri"/>
          <w:bCs/>
        </w:rPr>
        <w:t>,</w:t>
      </w:r>
    </w:p>
    <w:p w14:paraId="3695D707" w14:textId="6052598F" w:rsidR="00D42957" w:rsidRPr="00884A78" w:rsidRDefault="00D42957" w:rsidP="007025BC">
      <w:pPr>
        <w:numPr>
          <w:ilvl w:val="0"/>
          <w:numId w:val="60"/>
        </w:numPr>
        <w:tabs>
          <w:tab w:val="left" w:pos="567"/>
        </w:tabs>
        <w:ind w:right="1"/>
        <w:jc w:val="both"/>
        <w:rPr>
          <w:rFonts w:ascii="Verdana" w:hAnsi="Verdana" w:cs="Calibri"/>
          <w:bCs/>
        </w:rPr>
      </w:pPr>
      <w:r w:rsidRPr="00884A78">
        <w:rPr>
          <w:rFonts w:ascii="Verdana" w:hAnsi="Verdana" w:cs="Calibri"/>
          <w:bCs/>
        </w:rPr>
        <w:t xml:space="preserve">jeżeli wadium wniesiono w pieniądzu, </w:t>
      </w:r>
      <w:r w:rsidR="008D3313" w:rsidRPr="00884A78">
        <w:rPr>
          <w:rFonts w:ascii="Verdana" w:hAnsi="Verdana" w:cs="Calibri"/>
          <w:bCs/>
        </w:rPr>
        <w:t>Zamawiający zwraca</w:t>
      </w:r>
      <w:r w:rsidRPr="00884A78">
        <w:rPr>
          <w:rFonts w:ascii="Verdana" w:hAnsi="Verdana" w:cs="Calibri"/>
          <w:bCs/>
        </w:rPr>
        <w:t xml:space="preserve"> je wraz z odsetkami wynikającymi z umowy rachunku bankowego, na którym było ono przechowywane, pomniejszone o koszty prowadzenia rachunku bankowego oraz prowizji bankowej za przelew pieniędzy na rachunek bankowy wskazany przez Wykonawcę.</w:t>
      </w:r>
    </w:p>
    <w:p w14:paraId="2D66E6C9" w14:textId="77777777" w:rsidR="00D42957" w:rsidRPr="00884A78" w:rsidRDefault="00D42957" w:rsidP="007025BC">
      <w:pPr>
        <w:pStyle w:val="Akapitzlist"/>
        <w:numPr>
          <w:ilvl w:val="0"/>
          <w:numId w:val="63"/>
        </w:numPr>
        <w:ind w:left="709"/>
        <w:jc w:val="both"/>
        <w:rPr>
          <w:rFonts w:ascii="Verdana" w:hAnsi="Verdana" w:cs="Calibri"/>
        </w:rPr>
      </w:pPr>
      <w:bookmarkStart w:id="4" w:name="_Ref323197629"/>
      <w:r w:rsidRPr="00884A78">
        <w:rPr>
          <w:rFonts w:ascii="Verdana" w:hAnsi="Verdana" w:cs="Calibri"/>
        </w:rPr>
        <w:t>Zatrzymanie wadium</w:t>
      </w:r>
      <w:bookmarkEnd w:id="4"/>
      <w:r w:rsidRPr="00884A78">
        <w:rPr>
          <w:rFonts w:ascii="Verdana" w:hAnsi="Verdana" w:cs="Calibri"/>
        </w:rPr>
        <w:t>:</w:t>
      </w:r>
      <w:bookmarkStart w:id="5" w:name="_Ref323197630"/>
    </w:p>
    <w:bookmarkEnd w:id="5"/>
    <w:p w14:paraId="5FB06C2F" w14:textId="4EA360D7" w:rsidR="00AB729B" w:rsidRPr="00884A78" w:rsidRDefault="00186A72" w:rsidP="007025BC">
      <w:pPr>
        <w:numPr>
          <w:ilvl w:val="1"/>
          <w:numId w:val="61"/>
        </w:numPr>
        <w:tabs>
          <w:tab w:val="left" w:pos="567"/>
        </w:tabs>
        <w:ind w:left="1080" w:right="1"/>
        <w:jc w:val="both"/>
        <w:rPr>
          <w:rFonts w:ascii="Verdana" w:hAnsi="Verdana" w:cs="Calibri"/>
          <w:bCs/>
        </w:rPr>
      </w:pPr>
      <w:r w:rsidRPr="00884A78">
        <w:rPr>
          <w:rFonts w:ascii="Verdana" w:hAnsi="Verdana" w:cs="Calibri"/>
          <w:bCs/>
        </w:rPr>
        <w:t xml:space="preserve">Zamawiający </w:t>
      </w:r>
      <w:r w:rsidR="00D42957" w:rsidRPr="00884A78">
        <w:rPr>
          <w:rFonts w:ascii="Verdana" w:hAnsi="Verdana" w:cs="Calibri"/>
          <w:bCs/>
        </w:rPr>
        <w:t xml:space="preserve">zatrzymuje wadium wraz z odsetkami, jeżeli Wykonawca w odpowiedzi na wezwanie, o którym mowa w art. 26 ust. 3 </w:t>
      </w:r>
      <w:r w:rsidR="00AB729B" w:rsidRPr="00884A78">
        <w:rPr>
          <w:rFonts w:ascii="Verdana" w:hAnsi="Verdana" w:cs="Calibri"/>
          <w:bCs/>
        </w:rPr>
        <w:t xml:space="preserve">i 3a </w:t>
      </w:r>
      <w:r w:rsidR="00D42957" w:rsidRPr="00884A78">
        <w:rPr>
          <w:rFonts w:ascii="Verdana" w:hAnsi="Verdana" w:cs="Calibri"/>
          <w:bCs/>
        </w:rPr>
        <w:t xml:space="preserve">ustawy </w:t>
      </w:r>
      <w:proofErr w:type="spellStart"/>
      <w:r w:rsidR="00D42957" w:rsidRPr="00884A78">
        <w:rPr>
          <w:rFonts w:ascii="Verdana" w:hAnsi="Verdana" w:cs="Calibri"/>
          <w:bCs/>
        </w:rPr>
        <w:t>Pzp</w:t>
      </w:r>
      <w:proofErr w:type="spellEnd"/>
      <w:r w:rsidR="00D42957" w:rsidRPr="00884A78">
        <w:rPr>
          <w:rFonts w:ascii="Verdana" w:hAnsi="Verdana" w:cs="Calibri"/>
          <w:bCs/>
        </w:rPr>
        <w:t>, z przyczyn leżących po jego stronie, nie złożył dokumentów lub oświadczeń,</w:t>
      </w:r>
      <w:r w:rsidR="004C4383" w:rsidRPr="00884A78">
        <w:rPr>
          <w:rFonts w:ascii="Verdana" w:hAnsi="Verdana" w:cs="Calibri"/>
          <w:bCs/>
        </w:rPr>
        <w:t xml:space="preserve"> </w:t>
      </w:r>
      <w:r w:rsidR="00D42957" w:rsidRPr="00884A78">
        <w:rPr>
          <w:rFonts w:ascii="Verdana" w:hAnsi="Verdana" w:cs="Calibri"/>
          <w:bCs/>
        </w:rPr>
        <w:t xml:space="preserve">o których mowa w art. 25 ust. 1 ustawy </w:t>
      </w:r>
      <w:proofErr w:type="spellStart"/>
      <w:r w:rsidR="00D42957" w:rsidRPr="00884A78">
        <w:rPr>
          <w:rFonts w:ascii="Verdana" w:hAnsi="Verdana" w:cs="Calibri"/>
          <w:bCs/>
        </w:rPr>
        <w:t>Pzp</w:t>
      </w:r>
      <w:proofErr w:type="spellEnd"/>
      <w:r w:rsidR="00D42957" w:rsidRPr="00884A78">
        <w:rPr>
          <w:rFonts w:ascii="Verdana" w:hAnsi="Verdana" w:cs="Calibri"/>
          <w:bCs/>
        </w:rPr>
        <w:t xml:space="preserve">, </w:t>
      </w:r>
      <w:r w:rsidR="00AB729B" w:rsidRPr="00884A78">
        <w:rPr>
          <w:rFonts w:ascii="Verdana" w:hAnsi="Verdana" w:cs="Calibri"/>
          <w:bCs/>
        </w:rPr>
        <w:t>oświadczenia, o którym mowa w art. 25a ust. 1</w:t>
      </w:r>
      <w:r w:rsidR="00824D79">
        <w:rPr>
          <w:rFonts w:ascii="Verdana" w:hAnsi="Verdana" w:cs="Calibri"/>
          <w:bCs/>
        </w:rPr>
        <w:t xml:space="preserve"> ustawy </w:t>
      </w:r>
      <w:proofErr w:type="spellStart"/>
      <w:r w:rsidR="00824D79">
        <w:rPr>
          <w:rFonts w:ascii="Verdana" w:hAnsi="Verdana" w:cs="Calibri"/>
          <w:bCs/>
        </w:rPr>
        <w:t>Pzp</w:t>
      </w:r>
      <w:proofErr w:type="spellEnd"/>
      <w:r w:rsidR="00D42957" w:rsidRPr="00884A78">
        <w:rPr>
          <w:rFonts w:ascii="Verdana" w:hAnsi="Verdana" w:cs="Calibri"/>
          <w:bCs/>
        </w:rPr>
        <w:t xml:space="preserve">, </w:t>
      </w:r>
      <w:r w:rsidR="00AB729B" w:rsidRPr="00884A78">
        <w:rPr>
          <w:rFonts w:ascii="Verdana" w:hAnsi="Verdana" w:cs="Calibri"/>
          <w:bCs/>
        </w:rPr>
        <w:t>pełnomocnictw lub nie wyraził zgody na poprawienie omyłki, o której mowa</w:t>
      </w:r>
      <w:r w:rsidR="004C4383" w:rsidRPr="00884A78">
        <w:rPr>
          <w:rFonts w:ascii="Verdana" w:hAnsi="Verdana" w:cs="Calibri"/>
          <w:bCs/>
        </w:rPr>
        <w:t xml:space="preserve"> </w:t>
      </w:r>
      <w:r w:rsidR="00AB729B" w:rsidRPr="00884A78">
        <w:rPr>
          <w:rFonts w:ascii="Verdana" w:hAnsi="Verdana" w:cs="Calibri"/>
          <w:bCs/>
        </w:rPr>
        <w:t>w art. 87 ust. 2 pkt 3</w:t>
      </w:r>
      <w:r w:rsidR="00824D79">
        <w:rPr>
          <w:rFonts w:ascii="Verdana" w:hAnsi="Verdana" w:cs="Calibri"/>
          <w:bCs/>
        </w:rPr>
        <w:t xml:space="preserve"> ustawy </w:t>
      </w:r>
      <w:proofErr w:type="spellStart"/>
      <w:r w:rsidR="00824D79">
        <w:rPr>
          <w:rFonts w:ascii="Verdana" w:hAnsi="Verdana" w:cs="Calibri"/>
          <w:bCs/>
        </w:rPr>
        <w:t>Pzp</w:t>
      </w:r>
      <w:proofErr w:type="spellEnd"/>
      <w:r w:rsidR="00AB729B" w:rsidRPr="00884A78">
        <w:rPr>
          <w:rFonts w:ascii="Verdana" w:hAnsi="Verdana" w:cs="Calibri"/>
          <w:bCs/>
        </w:rPr>
        <w:t>, co spowodowało brak możliwości wybrania oferty złożonej przez Wykonawcę jako najkorzystniejszej,</w:t>
      </w:r>
    </w:p>
    <w:p w14:paraId="0E3325A3" w14:textId="641CF1F1" w:rsidR="00D42957" w:rsidRPr="00884A78" w:rsidRDefault="0051360D" w:rsidP="007025BC">
      <w:pPr>
        <w:numPr>
          <w:ilvl w:val="1"/>
          <w:numId w:val="61"/>
        </w:numPr>
        <w:tabs>
          <w:tab w:val="left" w:pos="567"/>
        </w:tabs>
        <w:ind w:left="1080" w:right="1"/>
        <w:jc w:val="both"/>
        <w:rPr>
          <w:rFonts w:ascii="Verdana" w:hAnsi="Verdana" w:cs="Calibri"/>
          <w:bCs/>
        </w:rPr>
      </w:pPr>
      <w:r w:rsidRPr="00884A78">
        <w:rPr>
          <w:rFonts w:ascii="Verdana" w:hAnsi="Verdana" w:cs="Calibri"/>
          <w:bCs/>
        </w:rPr>
        <w:t xml:space="preserve">Zamawiający </w:t>
      </w:r>
      <w:r w:rsidR="00D42957" w:rsidRPr="00884A78">
        <w:rPr>
          <w:rFonts w:ascii="Verdana" w:hAnsi="Verdana" w:cs="Calibri"/>
          <w:bCs/>
        </w:rPr>
        <w:t>zatrzymuje wadium wraz z odsetkami, jeżeli Wykonawca, którego oferta została wybrana:</w:t>
      </w:r>
    </w:p>
    <w:p w14:paraId="5B379A88" w14:textId="77777777" w:rsidR="00D42957" w:rsidRPr="00884A78" w:rsidRDefault="00D42957" w:rsidP="007025BC">
      <w:pPr>
        <w:numPr>
          <w:ilvl w:val="0"/>
          <w:numId w:val="62"/>
        </w:numPr>
        <w:tabs>
          <w:tab w:val="clear" w:pos="1778"/>
          <w:tab w:val="left" w:pos="567"/>
          <w:tab w:val="num" w:pos="1418"/>
        </w:tabs>
        <w:ind w:left="1418" w:right="1"/>
        <w:jc w:val="both"/>
        <w:rPr>
          <w:rFonts w:ascii="Verdana" w:hAnsi="Verdana" w:cs="Calibri"/>
          <w:bCs/>
        </w:rPr>
      </w:pPr>
      <w:r w:rsidRPr="00884A78">
        <w:rPr>
          <w:rFonts w:ascii="Verdana" w:hAnsi="Verdana" w:cs="Calibri"/>
          <w:bCs/>
        </w:rPr>
        <w:t>odmówił podpisania umowy w sprawie zamówienia publicznego na warunkach określonych w ofercie,</w:t>
      </w:r>
    </w:p>
    <w:p w14:paraId="7F3035B5" w14:textId="77777777" w:rsidR="00D42957" w:rsidRPr="00884A78" w:rsidRDefault="00D42957" w:rsidP="007025BC">
      <w:pPr>
        <w:numPr>
          <w:ilvl w:val="0"/>
          <w:numId w:val="62"/>
        </w:numPr>
        <w:tabs>
          <w:tab w:val="clear" w:pos="1778"/>
          <w:tab w:val="left" w:pos="567"/>
        </w:tabs>
        <w:ind w:left="1418" w:right="1"/>
        <w:jc w:val="both"/>
        <w:rPr>
          <w:rFonts w:ascii="Verdana" w:hAnsi="Verdana" w:cs="Calibri"/>
          <w:bCs/>
        </w:rPr>
      </w:pPr>
      <w:r w:rsidRPr="00884A78">
        <w:rPr>
          <w:rFonts w:ascii="Verdana" w:hAnsi="Verdana" w:cs="Calibri"/>
          <w:bCs/>
        </w:rPr>
        <w:t>zawarcie umowy w sprawie zamówienia publicznego stało się niemożliwe</w:t>
      </w:r>
      <w:r w:rsidR="00503180" w:rsidRPr="00884A78">
        <w:rPr>
          <w:rFonts w:ascii="Verdana" w:hAnsi="Verdana" w:cs="Calibri"/>
          <w:bCs/>
        </w:rPr>
        <w:t xml:space="preserve"> </w:t>
      </w:r>
      <w:r w:rsidRPr="00884A78">
        <w:rPr>
          <w:rFonts w:ascii="Verdana" w:hAnsi="Verdana" w:cs="Calibri"/>
          <w:bCs/>
        </w:rPr>
        <w:t>z przyczyn leżących po stronie Wykonawcy.</w:t>
      </w:r>
    </w:p>
    <w:p w14:paraId="77896CF1" w14:textId="614F142E" w:rsidR="00A16332" w:rsidRPr="00884A78" w:rsidRDefault="00045C1B"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right="1"/>
        <w:jc w:val="center"/>
        <w:outlineLvl w:val="0"/>
        <w:rPr>
          <w:rFonts w:ascii="Verdana" w:hAnsi="Verdana" w:cs="Calibri"/>
          <w:b/>
          <w:sz w:val="20"/>
        </w:rPr>
      </w:pPr>
      <w:r w:rsidRPr="00884A78">
        <w:rPr>
          <w:rFonts w:ascii="Verdana" w:hAnsi="Verdana" w:cs="Calibri"/>
          <w:b/>
          <w:sz w:val="20"/>
        </w:rPr>
        <w:t xml:space="preserve">ROZDZIAŁ </w:t>
      </w:r>
      <w:r w:rsidR="00FE483E" w:rsidRPr="00884A78">
        <w:rPr>
          <w:rFonts w:ascii="Verdana" w:hAnsi="Verdana" w:cs="Calibri"/>
          <w:b/>
          <w:sz w:val="20"/>
        </w:rPr>
        <w:t>19</w:t>
      </w:r>
      <w:r w:rsidRPr="00884A78">
        <w:rPr>
          <w:rFonts w:ascii="Verdana" w:hAnsi="Verdana" w:cs="Calibri"/>
          <w:b/>
          <w:sz w:val="20"/>
        </w:rPr>
        <w:t>. TERMIN ZWIĄZANIA OFERTĄ</w:t>
      </w:r>
    </w:p>
    <w:p w14:paraId="6E25540E" w14:textId="4D586A87" w:rsidR="00A16332" w:rsidRPr="00884A78" w:rsidRDefault="00A16332" w:rsidP="00F577E0">
      <w:pPr>
        <w:pStyle w:val="Tekstpodstawowy"/>
        <w:ind w:left="426" w:right="1"/>
        <w:rPr>
          <w:rFonts w:ascii="Verdana" w:hAnsi="Verdana" w:cs="Calibri"/>
          <w:sz w:val="20"/>
        </w:rPr>
      </w:pPr>
      <w:r w:rsidRPr="00884A78">
        <w:rPr>
          <w:rFonts w:ascii="Verdana" w:hAnsi="Verdana" w:cs="Calibri"/>
          <w:sz w:val="20"/>
        </w:rPr>
        <w:t xml:space="preserve">Termin związania ofertą wynosi: </w:t>
      </w:r>
      <w:r w:rsidR="00B84CF5">
        <w:rPr>
          <w:rFonts w:ascii="Verdana" w:hAnsi="Verdana" w:cs="Calibri"/>
          <w:b/>
          <w:sz w:val="20"/>
        </w:rPr>
        <w:t>6</w:t>
      </w:r>
      <w:r w:rsidR="00B84CF5" w:rsidRPr="00884A78">
        <w:rPr>
          <w:rFonts w:ascii="Verdana" w:hAnsi="Verdana" w:cs="Calibri"/>
          <w:b/>
          <w:sz w:val="20"/>
        </w:rPr>
        <w:t xml:space="preserve">0 </w:t>
      </w:r>
      <w:r w:rsidRPr="00884A78">
        <w:rPr>
          <w:rFonts w:ascii="Verdana" w:hAnsi="Verdana" w:cs="Calibri"/>
          <w:b/>
          <w:sz w:val="20"/>
        </w:rPr>
        <w:t>dni.</w:t>
      </w:r>
      <w:r w:rsidRPr="00884A78">
        <w:rPr>
          <w:rFonts w:ascii="Verdana" w:hAnsi="Verdana" w:cs="Calibri"/>
          <w:sz w:val="20"/>
        </w:rPr>
        <w:t xml:space="preserve"> Bieg terminu związania ofertą rozpoczyna się wraz z upływem terminu składania </w:t>
      </w:r>
      <w:r w:rsidR="007E28C3" w:rsidRPr="00884A78">
        <w:rPr>
          <w:rFonts w:ascii="Verdana" w:hAnsi="Verdana" w:cs="Calibri"/>
          <w:sz w:val="20"/>
        </w:rPr>
        <w:t>ofert</w:t>
      </w:r>
      <w:r w:rsidR="00DC4DBD" w:rsidRPr="00884A78">
        <w:rPr>
          <w:rFonts w:ascii="Verdana" w:hAnsi="Verdana" w:cs="Calibri"/>
          <w:sz w:val="20"/>
        </w:rPr>
        <w:t xml:space="preserve">. </w:t>
      </w:r>
      <w:r w:rsidR="003C2C2E" w:rsidRPr="00884A78">
        <w:rPr>
          <w:rFonts w:ascii="Verdana" w:hAnsi="Verdana" w:cs="Calibri"/>
          <w:sz w:val="20"/>
        </w:rPr>
        <w:t>Wykonawca samodzielnie lub na wniosek</w:t>
      </w:r>
      <w:r w:rsidR="000009F6" w:rsidRPr="00884A78">
        <w:rPr>
          <w:rFonts w:ascii="Verdana" w:hAnsi="Verdana" w:cs="Calibri"/>
          <w:sz w:val="20"/>
        </w:rPr>
        <w:t xml:space="preserve"> Zamawiającego</w:t>
      </w:r>
      <w:r w:rsidR="003C2C2E" w:rsidRPr="00884A78">
        <w:rPr>
          <w:rFonts w:ascii="Verdana" w:hAnsi="Verdana" w:cs="Calibri"/>
          <w:sz w:val="20"/>
        </w:rPr>
        <w:t xml:space="preserve"> może przedłużyć termin związania ofertą z </w:t>
      </w:r>
      <w:r w:rsidR="000009F6" w:rsidRPr="00884A78">
        <w:rPr>
          <w:rFonts w:ascii="Verdana" w:hAnsi="Verdana" w:cs="Calibri"/>
          <w:sz w:val="20"/>
        </w:rPr>
        <w:t>tym, że</w:t>
      </w:r>
      <w:r w:rsidR="003C2C2E" w:rsidRPr="00884A78">
        <w:rPr>
          <w:rFonts w:ascii="Verdana" w:hAnsi="Verdana" w:cs="Calibri"/>
          <w:sz w:val="20"/>
        </w:rPr>
        <w:t xml:space="preserve"> </w:t>
      </w:r>
      <w:r w:rsidR="000009F6" w:rsidRPr="00884A78">
        <w:rPr>
          <w:rFonts w:ascii="Verdana" w:hAnsi="Verdana" w:cs="Calibri"/>
          <w:sz w:val="20"/>
        </w:rPr>
        <w:t xml:space="preserve">Zamawiający </w:t>
      </w:r>
      <w:r w:rsidR="003C2C2E" w:rsidRPr="00884A78">
        <w:rPr>
          <w:rFonts w:ascii="Verdana" w:hAnsi="Verdana" w:cs="Calibri"/>
          <w:sz w:val="20"/>
        </w:rPr>
        <w:t xml:space="preserve">może tylko raz, co najmniej na 3 dni przed upływem terminu związania ofertą, zwrócić się do wykonawców o wyrażenie zgody na przedłużenie tego terminu o oznaczony okres, nie dłuższy niż 60 dni. </w:t>
      </w:r>
    </w:p>
    <w:p w14:paraId="29169CB1" w14:textId="154B422A" w:rsidR="00A16332" w:rsidRPr="00884A78" w:rsidRDefault="00045C1B" w:rsidP="004555F6">
      <w:pPr>
        <w:pStyle w:val="Tekstpodstawowy"/>
        <w:pBdr>
          <w:top w:val="single" w:sz="4" w:space="0" w:color="auto"/>
          <w:left w:val="single" w:sz="4" w:space="4" w:color="auto"/>
          <w:bottom w:val="single" w:sz="4" w:space="1" w:color="auto"/>
          <w:right w:val="single" w:sz="4" w:space="4" w:color="auto"/>
        </w:pBdr>
        <w:shd w:val="clear" w:color="auto" w:fill="F2F2F2" w:themeFill="background1" w:themeFillShade="F2"/>
        <w:spacing w:before="240" w:after="240"/>
        <w:ind w:right="1"/>
        <w:jc w:val="center"/>
        <w:outlineLvl w:val="0"/>
        <w:rPr>
          <w:rFonts w:ascii="Verdana" w:hAnsi="Verdana" w:cs="Calibri"/>
          <w:b/>
          <w:sz w:val="20"/>
        </w:rPr>
      </w:pPr>
      <w:r w:rsidRPr="00884A78">
        <w:rPr>
          <w:rFonts w:ascii="Verdana" w:hAnsi="Verdana" w:cs="Calibri"/>
          <w:b/>
          <w:sz w:val="20"/>
        </w:rPr>
        <w:lastRenderedPageBreak/>
        <w:t>ROZDZIAŁ 2</w:t>
      </w:r>
      <w:r w:rsidR="00FE483E" w:rsidRPr="00884A78">
        <w:rPr>
          <w:rFonts w:ascii="Verdana" w:hAnsi="Verdana" w:cs="Calibri"/>
          <w:b/>
          <w:sz w:val="20"/>
        </w:rPr>
        <w:t>0</w:t>
      </w:r>
      <w:r w:rsidRPr="00884A78">
        <w:rPr>
          <w:rFonts w:ascii="Verdana" w:hAnsi="Verdana" w:cs="Calibri"/>
          <w:b/>
          <w:sz w:val="20"/>
        </w:rPr>
        <w:t>. OPIS SPOSOBU PRZYGOTOWANIA OFERT</w:t>
      </w:r>
    </w:p>
    <w:p w14:paraId="6385F2AA" w14:textId="77777777" w:rsidR="006B74AC" w:rsidRPr="00884A78" w:rsidRDefault="006B74AC" w:rsidP="007025BC">
      <w:pPr>
        <w:pStyle w:val="Akapitzlist"/>
        <w:numPr>
          <w:ilvl w:val="0"/>
          <w:numId w:val="44"/>
        </w:numPr>
        <w:ind w:right="1"/>
        <w:jc w:val="both"/>
        <w:rPr>
          <w:rFonts w:ascii="Verdana" w:hAnsi="Verdana" w:cs="Calibri"/>
        </w:rPr>
      </w:pPr>
      <w:r w:rsidRPr="00884A78">
        <w:rPr>
          <w:rFonts w:ascii="Verdana" w:hAnsi="Verdana" w:cs="Calibri"/>
        </w:rPr>
        <w:t>Forma dokumentów:</w:t>
      </w:r>
    </w:p>
    <w:p w14:paraId="24BB3EB9" w14:textId="4DE13543" w:rsidR="00F26598" w:rsidRPr="00BA02EB" w:rsidRDefault="00A16332" w:rsidP="007025BC">
      <w:pPr>
        <w:pStyle w:val="Akapitzlist"/>
        <w:numPr>
          <w:ilvl w:val="0"/>
          <w:numId w:val="45"/>
        </w:numPr>
        <w:ind w:right="1"/>
        <w:jc w:val="both"/>
        <w:rPr>
          <w:rFonts w:ascii="Verdana" w:hAnsi="Verdana" w:cs="Calibri"/>
        </w:rPr>
      </w:pPr>
      <w:r w:rsidRPr="00884A78">
        <w:rPr>
          <w:rFonts w:ascii="Verdana" w:hAnsi="Verdana" w:cs="Calibri"/>
        </w:rPr>
        <w:t xml:space="preserve">Ofertę należy sporządzić na formularzu oferty lub według takiego samego schematu, stanowiącego załącznik nr </w:t>
      </w:r>
      <w:r w:rsidR="007E28C3" w:rsidRPr="00884A78">
        <w:rPr>
          <w:rFonts w:ascii="Verdana" w:hAnsi="Verdana" w:cs="Calibri"/>
        </w:rPr>
        <w:t>1</w:t>
      </w:r>
      <w:r w:rsidR="008D72B0" w:rsidRPr="00884A78">
        <w:rPr>
          <w:rFonts w:ascii="Verdana" w:hAnsi="Verdana" w:cs="Calibri"/>
        </w:rPr>
        <w:t xml:space="preserve"> </w:t>
      </w:r>
      <w:r w:rsidRPr="00884A78">
        <w:rPr>
          <w:rFonts w:ascii="Verdana" w:hAnsi="Verdana" w:cs="Calibri"/>
        </w:rPr>
        <w:t>do SIWZ</w:t>
      </w:r>
      <w:r w:rsidR="0086418E" w:rsidRPr="00BA02EB">
        <w:rPr>
          <w:rFonts w:ascii="Verdana" w:hAnsi="Verdana"/>
        </w:rPr>
        <w:t xml:space="preserve"> </w:t>
      </w:r>
      <w:r w:rsidR="0086418E" w:rsidRPr="00BA02EB">
        <w:rPr>
          <w:rFonts w:ascii="Verdana" w:hAnsi="Verdana" w:cs="Calibri"/>
        </w:rPr>
        <w:t>Ofertę składa się, pod rygorem nieważności, w języku polskim, w postaci elektronicznej i opatruje się kwalifikowanym podpisem elektronicznym.</w:t>
      </w:r>
    </w:p>
    <w:p w14:paraId="53C520FB" w14:textId="6275FB00" w:rsidR="0086418E" w:rsidRPr="00BA02EB" w:rsidRDefault="0086418E" w:rsidP="007025BC">
      <w:pPr>
        <w:pStyle w:val="Akapitzlist"/>
        <w:numPr>
          <w:ilvl w:val="0"/>
          <w:numId w:val="45"/>
        </w:numPr>
        <w:ind w:right="1"/>
        <w:jc w:val="both"/>
        <w:rPr>
          <w:rFonts w:ascii="Verdana" w:hAnsi="Verdana" w:cs="Calibri"/>
        </w:rPr>
      </w:pPr>
      <w:r w:rsidRPr="00BA02EB">
        <w:rPr>
          <w:rFonts w:ascii="Verdana" w:hAnsi="Verdana" w:cs="Calibri"/>
        </w:rPr>
        <w:t>Dokumenty  lub  oświadczenia,  o których  mowa  w rozporządzeniu Ministra Rozwoju  z dnia 26 lipca 2016 r. w sprawie rodzajów dokumentów jakich może żądać Zamawiający od Wykonawcy, okresu ich ważności oraz form w jakich dokumenty te mogą być składane, zmienionym Rozporządzeniem Ministra Przedsiębiorczości i Technologii z dnia  16 października 2018 r. składane są w oryginale w postaci dokumentu elektronicznego lub w elektronicznej kopii dokumentu lub oświadczenia poświadczonej za zgodność z oryginałem.</w:t>
      </w:r>
    </w:p>
    <w:p w14:paraId="632B1A85" w14:textId="188A7465" w:rsidR="0086418E" w:rsidRPr="00BA02EB" w:rsidRDefault="0086418E" w:rsidP="007025BC">
      <w:pPr>
        <w:pStyle w:val="Akapitzlist"/>
        <w:numPr>
          <w:ilvl w:val="0"/>
          <w:numId w:val="45"/>
        </w:numPr>
        <w:ind w:right="1"/>
        <w:jc w:val="both"/>
        <w:rPr>
          <w:rFonts w:ascii="Verdana" w:hAnsi="Verdana" w:cs="Calibri"/>
        </w:rPr>
      </w:pPr>
      <w:r w:rsidRPr="00BA02EB">
        <w:rPr>
          <w:rFonts w:ascii="Verdana" w:hAnsi="Verdana" w:cs="Calibri"/>
        </w:rPr>
        <w:t xml:space="preserve">Jeżeli oryginał dokumentu lub oświadczenia, o których mowa w art. 25 ust. 1 ustawy </w:t>
      </w:r>
      <w:proofErr w:type="spellStart"/>
      <w:r w:rsidRPr="00BA02EB">
        <w:rPr>
          <w:rFonts w:ascii="Verdana" w:hAnsi="Verdana" w:cs="Calibri"/>
        </w:rPr>
        <w:t>Pzp</w:t>
      </w:r>
      <w:proofErr w:type="spellEnd"/>
      <w:r w:rsidRPr="00BA02EB">
        <w:rPr>
          <w:rFonts w:ascii="Verdana" w:hAnsi="Verdana" w:cs="Calibri"/>
        </w:rPr>
        <w:t xml:space="preserve"> lub inne dokumenty lub oświadczenia składane w postępowaniu o udzielenie zamówienia, nie zostały sporządzone w postaci dokumentu elektronicznego, Wykonawca może sporządzić i przekazać elektroniczną kopię posiadanego dokumentu lub oświadczenia. Poświadczenie za zgodność z oryginałem elektronicznej kopii dokumentu lub oświadczenia, następuje przy użyciu kwalifikowanego podpisu elektronicznego.</w:t>
      </w:r>
    </w:p>
    <w:p w14:paraId="12A002DD" w14:textId="62C40DF6" w:rsidR="0086418E" w:rsidRPr="00BA02EB" w:rsidRDefault="0086418E" w:rsidP="007025BC">
      <w:pPr>
        <w:pStyle w:val="Akapitzlist"/>
        <w:numPr>
          <w:ilvl w:val="0"/>
          <w:numId w:val="45"/>
        </w:numPr>
        <w:ind w:right="1"/>
        <w:jc w:val="both"/>
        <w:rPr>
          <w:rFonts w:ascii="Verdana" w:hAnsi="Verdana" w:cs="Calibri"/>
        </w:rPr>
      </w:pPr>
      <w:r w:rsidRPr="00BA02EB">
        <w:rPr>
          <w:rFonts w:ascii="Verdana" w:hAnsi="Verdana" w:cs="Calibri"/>
        </w:rPr>
        <w:t>Dokumenty lub oświadczenia, o których mowa w rozporządzeniu, sporządzone w języku obcym są składane wraz z tłumaczeniem na język polski.</w:t>
      </w:r>
    </w:p>
    <w:p w14:paraId="54EC4365" w14:textId="76DDED9B" w:rsidR="00652BBF" w:rsidRPr="00BA02EB" w:rsidRDefault="00652BBF" w:rsidP="007025BC">
      <w:pPr>
        <w:pStyle w:val="Tekstpodstawowy2"/>
        <w:numPr>
          <w:ilvl w:val="0"/>
          <w:numId w:val="45"/>
        </w:numPr>
        <w:ind w:right="1"/>
        <w:jc w:val="both"/>
        <w:rPr>
          <w:rFonts w:ascii="Verdana" w:hAnsi="Verdana" w:cs="Calibri"/>
          <w:sz w:val="20"/>
        </w:rPr>
      </w:pPr>
      <w:r w:rsidRPr="00BA02EB">
        <w:rPr>
          <w:rFonts w:ascii="Verdana" w:hAnsi="Verdana" w:cs="Calibri"/>
          <w:sz w:val="20"/>
        </w:rPr>
        <w:t xml:space="preserve">Oferta wraz ze wszystkimi załącznikami (dokumentami i oświadczeniami) stanowi jedną całość. Zaleca się, aby wszystkie </w:t>
      </w:r>
      <w:r w:rsidR="00571336" w:rsidRPr="00BA02EB">
        <w:rPr>
          <w:rFonts w:ascii="Verdana" w:hAnsi="Verdana" w:cs="Calibri"/>
          <w:sz w:val="20"/>
        </w:rPr>
        <w:t>dokumenty skompresować do jednego pliku archiwum (ZIP)</w:t>
      </w:r>
      <w:r w:rsidRPr="00BA02EB">
        <w:rPr>
          <w:rFonts w:ascii="Verdana" w:hAnsi="Verdana" w:cs="Calibri"/>
          <w:sz w:val="20"/>
        </w:rPr>
        <w:t>.</w:t>
      </w:r>
    </w:p>
    <w:p w14:paraId="06E25E40" w14:textId="77777777" w:rsidR="00766EE9" w:rsidRPr="00BA02EB" w:rsidRDefault="00A16332" w:rsidP="007025BC">
      <w:pPr>
        <w:pStyle w:val="Akapitzlist"/>
        <w:numPr>
          <w:ilvl w:val="0"/>
          <w:numId w:val="44"/>
        </w:numPr>
        <w:ind w:right="1"/>
        <w:rPr>
          <w:rFonts w:ascii="Verdana" w:hAnsi="Verdana" w:cs="Calibri"/>
        </w:rPr>
      </w:pPr>
      <w:r w:rsidRPr="00BA02EB">
        <w:rPr>
          <w:rFonts w:ascii="Verdana" w:hAnsi="Verdana" w:cs="Calibri"/>
        </w:rPr>
        <w:t>Do oferty należy dołączyć:</w:t>
      </w:r>
    </w:p>
    <w:p w14:paraId="35466796" w14:textId="73DFFF4E" w:rsidR="00385E2B" w:rsidRPr="00BA02EB" w:rsidRDefault="007F232E" w:rsidP="007025BC">
      <w:pPr>
        <w:pStyle w:val="Tekstpodstawowy2"/>
        <w:numPr>
          <w:ilvl w:val="0"/>
          <w:numId w:val="76"/>
        </w:numPr>
        <w:jc w:val="both"/>
        <w:rPr>
          <w:rFonts w:ascii="Verdana" w:hAnsi="Verdana" w:cs="Calibri"/>
          <w:sz w:val="20"/>
        </w:rPr>
      </w:pPr>
      <w:r w:rsidRPr="00BA02EB">
        <w:rPr>
          <w:rFonts w:ascii="Verdana" w:hAnsi="Verdana" w:cs="Calibri"/>
          <w:sz w:val="20"/>
        </w:rPr>
        <w:t>Formularz Jednolitego Europejskiego Dokumentu Zamówienia</w:t>
      </w:r>
      <w:r w:rsidR="00571336" w:rsidRPr="00BA02EB">
        <w:rPr>
          <w:rFonts w:ascii="Verdana" w:hAnsi="Verdana" w:cs="Calibri"/>
          <w:sz w:val="20"/>
        </w:rPr>
        <w:t>.</w:t>
      </w:r>
    </w:p>
    <w:p w14:paraId="6900B105" w14:textId="305E7CD2" w:rsidR="00105AA9" w:rsidRPr="00BA02EB" w:rsidRDefault="00613BDC" w:rsidP="007025BC">
      <w:pPr>
        <w:pStyle w:val="Tekstpodstawowy2"/>
        <w:numPr>
          <w:ilvl w:val="0"/>
          <w:numId w:val="76"/>
        </w:numPr>
        <w:ind w:right="1"/>
        <w:jc w:val="both"/>
        <w:rPr>
          <w:rFonts w:ascii="Verdana" w:hAnsi="Verdana" w:cs="Calibri"/>
          <w:sz w:val="20"/>
        </w:rPr>
      </w:pPr>
      <w:r w:rsidRPr="00BA02EB">
        <w:rPr>
          <w:rFonts w:ascii="Verdana" w:hAnsi="Verdana" w:cs="Calibri"/>
          <w:sz w:val="20"/>
        </w:rPr>
        <w:t xml:space="preserve">Formularz </w:t>
      </w:r>
      <w:r w:rsidR="00105AA9" w:rsidRPr="00BA02EB">
        <w:rPr>
          <w:rFonts w:ascii="Verdana" w:hAnsi="Verdana" w:cs="Calibri"/>
          <w:sz w:val="20"/>
        </w:rPr>
        <w:t>oferty – zgodnie z </w:t>
      </w:r>
      <w:r w:rsidR="00105AA9" w:rsidRPr="007025BC">
        <w:rPr>
          <w:rFonts w:ascii="Verdana" w:hAnsi="Verdana" w:cs="Calibri"/>
          <w:b/>
          <w:sz w:val="20"/>
        </w:rPr>
        <w:t>załącznikiem nr 1 do SIWZ</w:t>
      </w:r>
      <w:r w:rsidR="00105AA9" w:rsidRPr="00BA02EB">
        <w:rPr>
          <w:rFonts w:ascii="Verdana" w:hAnsi="Verdana" w:cs="Calibri"/>
          <w:sz w:val="20"/>
        </w:rPr>
        <w:t>.</w:t>
      </w:r>
    </w:p>
    <w:p w14:paraId="59BE73F6" w14:textId="64840C2F" w:rsidR="0086418E" w:rsidRPr="00BA02EB" w:rsidRDefault="0086418E" w:rsidP="007025BC">
      <w:pPr>
        <w:pStyle w:val="Tekstpodstawowy2"/>
        <w:numPr>
          <w:ilvl w:val="0"/>
          <w:numId w:val="76"/>
        </w:numPr>
        <w:ind w:right="1"/>
        <w:jc w:val="both"/>
        <w:rPr>
          <w:rFonts w:ascii="Verdana" w:hAnsi="Verdana" w:cs="Calibri"/>
          <w:sz w:val="20"/>
        </w:rPr>
      </w:pPr>
      <w:r w:rsidRPr="00BA02EB">
        <w:rPr>
          <w:rFonts w:ascii="Verdana" w:hAnsi="Verdana" w:cs="Calibri"/>
          <w:sz w:val="20"/>
        </w:rPr>
        <w:t>Ofertę należy podpisać przez uprawnionego przedstawiciela Wykonawcy. Jeżeli dokumenty będą podpisane przez pełnomocnika firmy lub inną osobę upoważnioną, to do oferty należy dołączyć prawnie skuteczne pełnomocnictwo lub upoważnienie. Pełnomocnictwo należy złożyć w postaci elektronicznej w formie oryginału podpisanego kwalifikowanym podpisem elektronicznym lub kopii poświadczonej za zgodność z oryginałem przez notariusza (opatrzonej kwalifikowanym podpisem elektronicznym przez notariusza).</w:t>
      </w:r>
    </w:p>
    <w:p w14:paraId="41D134DE" w14:textId="77777777" w:rsidR="00A16332" w:rsidRPr="00BA02EB" w:rsidRDefault="00A16332" w:rsidP="007025BC">
      <w:pPr>
        <w:pStyle w:val="Akapitzlist"/>
        <w:numPr>
          <w:ilvl w:val="0"/>
          <w:numId w:val="44"/>
        </w:numPr>
        <w:ind w:right="1"/>
        <w:jc w:val="both"/>
        <w:rPr>
          <w:rFonts w:ascii="Verdana" w:hAnsi="Verdana" w:cs="Calibri"/>
        </w:rPr>
      </w:pPr>
      <w:r w:rsidRPr="00BA02EB">
        <w:rPr>
          <w:rFonts w:ascii="Verdana" w:hAnsi="Verdana" w:cs="Calibri"/>
        </w:rPr>
        <w:t>Każdy Wykonawca może złożyć tylko jedną ofertę</w:t>
      </w:r>
      <w:r w:rsidR="00152F83" w:rsidRPr="00BA02EB">
        <w:rPr>
          <w:rFonts w:ascii="Verdana" w:hAnsi="Verdana" w:cs="Calibri"/>
        </w:rPr>
        <w:t>, którą należy sporządzić zgodnie</w:t>
      </w:r>
      <w:r w:rsidR="004C4383" w:rsidRPr="00BA02EB">
        <w:rPr>
          <w:rFonts w:ascii="Verdana" w:hAnsi="Verdana" w:cs="Calibri"/>
        </w:rPr>
        <w:t xml:space="preserve"> </w:t>
      </w:r>
      <w:r w:rsidR="00152F83" w:rsidRPr="00BA02EB">
        <w:rPr>
          <w:rFonts w:ascii="Verdana" w:hAnsi="Verdana" w:cs="Calibri"/>
        </w:rPr>
        <w:t>z wymaganiami SIWZ</w:t>
      </w:r>
      <w:r w:rsidRPr="00BA02EB">
        <w:rPr>
          <w:rFonts w:ascii="Verdana" w:hAnsi="Verdana" w:cs="Calibri"/>
        </w:rPr>
        <w:t>.</w:t>
      </w:r>
      <w:r w:rsidR="00152F83" w:rsidRPr="00BA02EB">
        <w:rPr>
          <w:rFonts w:ascii="Verdana" w:hAnsi="Verdana" w:cs="Calibri"/>
        </w:rPr>
        <w:t xml:space="preserve"> </w:t>
      </w:r>
    </w:p>
    <w:p w14:paraId="2471148F" w14:textId="77777777" w:rsidR="00666B31" w:rsidRPr="00BA02EB" w:rsidRDefault="00666B31" w:rsidP="007025BC">
      <w:pPr>
        <w:pStyle w:val="Akapitzlist"/>
        <w:numPr>
          <w:ilvl w:val="0"/>
          <w:numId w:val="44"/>
        </w:numPr>
        <w:rPr>
          <w:rFonts w:ascii="Verdana" w:hAnsi="Verdana" w:cs="Calibri"/>
        </w:rPr>
      </w:pPr>
      <w:r w:rsidRPr="00BA02EB">
        <w:rPr>
          <w:rFonts w:ascii="Verdana" w:hAnsi="Verdana" w:cs="Calibri"/>
        </w:rPr>
        <w:t>Informacje stanowiące tajemnicę przedsiębiorstwa</w:t>
      </w:r>
      <w:r w:rsidR="000C5DF8" w:rsidRPr="00BA02EB">
        <w:rPr>
          <w:rFonts w:ascii="Verdana" w:hAnsi="Verdana" w:cs="Calibri"/>
        </w:rPr>
        <w:t>:</w:t>
      </w:r>
    </w:p>
    <w:p w14:paraId="212E734A" w14:textId="23D280F0" w:rsidR="005F4036" w:rsidRPr="00BA02EB" w:rsidRDefault="005F4036" w:rsidP="007025BC">
      <w:pPr>
        <w:pStyle w:val="Akapitzlist"/>
        <w:numPr>
          <w:ilvl w:val="0"/>
          <w:numId w:val="46"/>
        </w:numPr>
        <w:jc w:val="both"/>
        <w:rPr>
          <w:rFonts w:ascii="Verdana" w:hAnsi="Verdana" w:cs="Calibri"/>
        </w:rPr>
      </w:pPr>
      <w:r w:rsidRPr="00BA02EB">
        <w:rPr>
          <w:rFonts w:ascii="Verdana" w:hAnsi="Verdana" w:cs="Calibri"/>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w:t>
      </w:r>
      <w:r w:rsidR="0039512F">
        <w:rPr>
          <w:rFonts w:ascii="Verdana" w:hAnsi="Verdana" w:cs="Calibri"/>
        </w:rPr>
        <w:t xml:space="preserve"> na formularzu stanowiącym załącznik nr 2 do SIWZ</w:t>
      </w:r>
      <w:r w:rsidRPr="00BA02EB">
        <w:rPr>
          <w:rFonts w:ascii="Verdana" w:hAnsi="Verdana" w:cs="Calibri"/>
        </w:rPr>
        <w:t>. Wykonawca nie może zastrzec informacji, o których mowa w art. 86 ust. 4</w:t>
      </w:r>
      <w:r w:rsidR="00803206">
        <w:rPr>
          <w:rFonts w:ascii="Verdana" w:hAnsi="Verdana" w:cs="Calibri"/>
        </w:rPr>
        <w:t xml:space="preserve"> ustawy</w:t>
      </w:r>
      <w:r w:rsidR="004C7030">
        <w:rPr>
          <w:rFonts w:ascii="Verdana" w:hAnsi="Verdana" w:cs="Calibri"/>
        </w:rPr>
        <w:t xml:space="preserve"> PZP</w:t>
      </w:r>
    </w:p>
    <w:p w14:paraId="0E09A059" w14:textId="499B9293" w:rsidR="000C5DF8" w:rsidRPr="00BA02EB" w:rsidRDefault="005F4036" w:rsidP="007025BC">
      <w:pPr>
        <w:numPr>
          <w:ilvl w:val="0"/>
          <w:numId w:val="46"/>
        </w:numPr>
        <w:ind w:right="1"/>
        <w:jc w:val="both"/>
        <w:rPr>
          <w:rFonts w:ascii="Verdana" w:hAnsi="Verdana" w:cs="Calibri"/>
        </w:rPr>
      </w:pPr>
      <w:r w:rsidRPr="00BA02EB">
        <w:rPr>
          <w:rFonts w:ascii="Verdana" w:hAnsi="Verdana" w:cs="Calibri"/>
        </w:rPr>
        <w:t>W przypadku gdy Wykonawca nie wykaże, że zastrzeżone informacje stanowią tajemnicę przedsiębiorstwa w rozumieniu  ustawy z dnia 1</w:t>
      </w:r>
      <w:r w:rsidR="00684128" w:rsidRPr="00BA02EB">
        <w:rPr>
          <w:rFonts w:ascii="Verdana" w:hAnsi="Verdana" w:cs="Calibri"/>
        </w:rPr>
        <w:t>6</w:t>
      </w:r>
      <w:r w:rsidRPr="00BA02EB">
        <w:rPr>
          <w:rFonts w:ascii="Verdana" w:hAnsi="Verdana" w:cs="Calibri"/>
        </w:rPr>
        <w:t>.04.1993 r. o zwalczaniu nieuczciwej konkurenc</w:t>
      </w:r>
      <w:r w:rsidR="00AD1319" w:rsidRPr="00BA02EB">
        <w:rPr>
          <w:rFonts w:ascii="Verdana" w:hAnsi="Verdana" w:cs="Calibri"/>
        </w:rPr>
        <w:t>ji (t</w:t>
      </w:r>
      <w:r w:rsidR="007B65AB" w:rsidRPr="00BA02EB">
        <w:rPr>
          <w:rFonts w:ascii="Verdana" w:hAnsi="Verdana" w:cs="Calibri"/>
        </w:rPr>
        <w:t xml:space="preserve">. </w:t>
      </w:r>
      <w:r w:rsidR="00AD1319" w:rsidRPr="00BA02EB">
        <w:rPr>
          <w:rFonts w:ascii="Verdana" w:hAnsi="Verdana" w:cs="Calibri"/>
        </w:rPr>
        <w:t>j</w:t>
      </w:r>
      <w:r w:rsidR="007B65AB" w:rsidRPr="00BA02EB">
        <w:rPr>
          <w:rFonts w:ascii="Verdana" w:hAnsi="Verdana" w:cs="Calibri"/>
        </w:rPr>
        <w:t>.</w:t>
      </w:r>
      <w:r w:rsidR="00AD1319" w:rsidRPr="00BA02EB">
        <w:rPr>
          <w:rFonts w:ascii="Verdana" w:hAnsi="Verdana" w:cs="Calibri"/>
        </w:rPr>
        <w:t xml:space="preserve"> Dz. U. z </w:t>
      </w:r>
      <w:r w:rsidR="007B65AB" w:rsidRPr="00BA02EB">
        <w:rPr>
          <w:rFonts w:ascii="Verdana" w:hAnsi="Verdana" w:cs="Calibri"/>
        </w:rPr>
        <w:t>2018</w:t>
      </w:r>
      <w:r w:rsidRPr="00BA02EB">
        <w:rPr>
          <w:rFonts w:ascii="Verdana" w:hAnsi="Verdana" w:cs="Calibri"/>
        </w:rPr>
        <w:t xml:space="preserve"> r. Nr </w:t>
      </w:r>
      <w:r w:rsidR="007B65AB" w:rsidRPr="00BA02EB">
        <w:rPr>
          <w:rFonts w:ascii="Verdana" w:hAnsi="Verdana" w:cs="Calibri"/>
        </w:rPr>
        <w:t>419</w:t>
      </w:r>
      <w:r w:rsidRPr="00BA02EB">
        <w:rPr>
          <w:rFonts w:ascii="Verdana" w:hAnsi="Verdana" w:cs="Calibri"/>
        </w:rPr>
        <w:t>)</w:t>
      </w:r>
      <w:r w:rsidR="00B3545B" w:rsidRPr="00BA02EB">
        <w:rPr>
          <w:rFonts w:ascii="Verdana" w:hAnsi="Verdana" w:cs="Calibri"/>
        </w:rPr>
        <w:t xml:space="preserve"> </w:t>
      </w:r>
      <w:r w:rsidR="0051360D" w:rsidRPr="00BA02EB">
        <w:rPr>
          <w:rFonts w:ascii="Verdana" w:hAnsi="Verdana" w:cs="Calibri"/>
        </w:rPr>
        <w:t xml:space="preserve">Zamawiający </w:t>
      </w:r>
      <w:r w:rsidRPr="00BA02EB">
        <w:rPr>
          <w:rFonts w:ascii="Verdana" w:hAnsi="Verdana" w:cs="Calibri"/>
        </w:rPr>
        <w:t xml:space="preserve">uzna </w:t>
      </w:r>
      <w:r w:rsidR="00B27226" w:rsidRPr="00BA02EB">
        <w:rPr>
          <w:rFonts w:ascii="Verdana" w:hAnsi="Verdana" w:cs="Calibri"/>
        </w:rPr>
        <w:t>zastrzeżenie za bezskuteczne</w:t>
      </w:r>
      <w:r w:rsidRPr="00BA02EB">
        <w:rPr>
          <w:rFonts w:ascii="Verdana" w:hAnsi="Verdana" w:cs="Calibri"/>
        </w:rPr>
        <w:t>, o czym poinformuje Wykonawcę.</w:t>
      </w:r>
    </w:p>
    <w:p w14:paraId="22592E3B" w14:textId="4F102DCA" w:rsidR="005F4036" w:rsidRDefault="005F4036" w:rsidP="007025BC">
      <w:pPr>
        <w:numPr>
          <w:ilvl w:val="0"/>
          <w:numId w:val="46"/>
        </w:numPr>
        <w:ind w:right="1"/>
        <w:jc w:val="both"/>
        <w:rPr>
          <w:rFonts w:ascii="Verdana" w:hAnsi="Verdana" w:cs="Calibri"/>
        </w:rPr>
      </w:pPr>
      <w:r w:rsidRPr="00BA02EB">
        <w:rPr>
          <w:rFonts w:ascii="Verdana" w:hAnsi="Verdana" w:cs="Calibri"/>
        </w:rPr>
        <w:t xml:space="preserve">Informacje stanowiące tajemnicę przedsiębiorstwa, </w:t>
      </w:r>
      <w:r w:rsidR="00366B13" w:rsidRPr="00BA02EB">
        <w:rPr>
          <w:rFonts w:ascii="Verdana" w:hAnsi="Verdana" w:cs="Calibri"/>
        </w:rPr>
        <w:t>po</w:t>
      </w:r>
      <w:r w:rsidRPr="00BA02EB">
        <w:rPr>
          <w:rFonts w:ascii="Verdana" w:hAnsi="Verdana" w:cs="Calibri"/>
        </w:rPr>
        <w:t xml:space="preserve">winny </w:t>
      </w:r>
      <w:r w:rsidR="00366B13" w:rsidRPr="00BA02EB">
        <w:rPr>
          <w:rFonts w:ascii="Verdana" w:hAnsi="Verdana" w:cs="Calibri"/>
        </w:rPr>
        <w:t xml:space="preserve">zostać złożone w </w:t>
      </w:r>
      <w:r w:rsidR="00CA725D" w:rsidRPr="00BA02EB">
        <w:rPr>
          <w:rFonts w:ascii="Verdana" w:hAnsi="Verdana" w:cs="Calibri"/>
        </w:rPr>
        <w:t>osobnym pliku</w:t>
      </w:r>
      <w:r w:rsidR="00366B13" w:rsidRPr="00BA02EB">
        <w:rPr>
          <w:rFonts w:ascii="Verdana" w:hAnsi="Verdana" w:cs="Calibri"/>
        </w:rPr>
        <w:t xml:space="preserve"> wraz z jednoczesnym zaznaczeniem polecenia „Załącznik stanowiący tajemnicę przedsiębiorstwa” a następnie wraz z plikami stanowiącymi jawną część skompresowane do jednego pliku archiwum (ZIP).</w:t>
      </w:r>
      <w:r w:rsidR="0051360D" w:rsidRPr="00BA02EB">
        <w:rPr>
          <w:rFonts w:ascii="Verdana" w:hAnsi="Verdana" w:cs="Calibri"/>
        </w:rPr>
        <w:t xml:space="preserve"> </w:t>
      </w:r>
    </w:p>
    <w:p w14:paraId="1735C0CE" w14:textId="236CC6A8" w:rsidR="00AE5E12" w:rsidRDefault="00AE5E12" w:rsidP="00AE5E12">
      <w:pPr>
        <w:ind w:right="1"/>
        <w:jc w:val="both"/>
        <w:rPr>
          <w:rFonts w:ascii="Verdana" w:hAnsi="Verdana" w:cs="Calibri"/>
        </w:rPr>
      </w:pPr>
    </w:p>
    <w:tbl>
      <w:tblPr>
        <w:tblStyle w:val="Tabela-Siatka"/>
        <w:tblW w:w="0" w:type="auto"/>
        <w:tblInd w:w="-34" w:type="dxa"/>
        <w:tblLook w:val="04A0" w:firstRow="1" w:lastRow="0" w:firstColumn="1" w:lastColumn="0" w:noHBand="0" w:noVBand="1"/>
      </w:tblPr>
      <w:tblGrid>
        <w:gridCol w:w="9322"/>
      </w:tblGrid>
      <w:tr w:rsidR="00AE5E12" w:rsidRPr="00BA02EB" w14:paraId="355B6FC4" w14:textId="77777777" w:rsidTr="00C928C4">
        <w:tc>
          <w:tcPr>
            <w:tcW w:w="9890" w:type="dxa"/>
            <w:shd w:val="clear" w:color="auto" w:fill="F2F2F2" w:themeFill="background1" w:themeFillShade="F2"/>
          </w:tcPr>
          <w:p w14:paraId="7FA1AE83" w14:textId="77777777" w:rsidR="00AE5E12" w:rsidRPr="00BA02EB" w:rsidRDefault="00AE5E12" w:rsidP="00C928C4">
            <w:pPr>
              <w:ind w:right="1"/>
              <w:jc w:val="center"/>
              <w:rPr>
                <w:rFonts w:ascii="Verdana" w:hAnsi="Verdana" w:cs="Calibri"/>
                <w:b/>
              </w:rPr>
            </w:pPr>
          </w:p>
          <w:p w14:paraId="78B0CE7F" w14:textId="77777777" w:rsidR="00AE5E12" w:rsidRPr="00BA02EB" w:rsidRDefault="00AE5E12" w:rsidP="00C928C4">
            <w:pPr>
              <w:ind w:right="1"/>
              <w:jc w:val="center"/>
              <w:rPr>
                <w:rFonts w:ascii="Verdana" w:hAnsi="Verdana" w:cs="Calibri"/>
                <w:b/>
              </w:rPr>
            </w:pPr>
            <w:r w:rsidRPr="00BA02EB">
              <w:rPr>
                <w:rFonts w:ascii="Verdana" w:hAnsi="Verdana" w:cs="Calibri"/>
                <w:b/>
              </w:rPr>
              <w:t>ROZDZIAŁ 21. OPIS SPOSOBU OBLICZENIA CENY</w:t>
            </w:r>
          </w:p>
          <w:p w14:paraId="31EEE888" w14:textId="77777777" w:rsidR="00AE5E12" w:rsidRPr="00BA02EB" w:rsidRDefault="00AE5E12" w:rsidP="00C928C4">
            <w:pPr>
              <w:ind w:right="1"/>
              <w:jc w:val="both"/>
              <w:rPr>
                <w:rFonts w:ascii="Verdana" w:hAnsi="Verdana" w:cs="Calibri"/>
                <w:b/>
              </w:rPr>
            </w:pPr>
          </w:p>
        </w:tc>
      </w:tr>
    </w:tbl>
    <w:p w14:paraId="1B2D65FC" w14:textId="77777777" w:rsidR="00AE5E12" w:rsidRDefault="00AE5E12" w:rsidP="00AE5E12">
      <w:pPr>
        <w:ind w:right="1"/>
        <w:jc w:val="both"/>
        <w:rPr>
          <w:rFonts w:ascii="Verdana" w:hAnsi="Verdana" w:cs="Calibri"/>
        </w:rPr>
      </w:pPr>
    </w:p>
    <w:p w14:paraId="477169FA" w14:textId="5DA94D47" w:rsidR="00AE5E12" w:rsidRPr="005F1E81" w:rsidRDefault="00AE5E12" w:rsidP="007025BC">
      <w:pPr>
        <w:pStyle w:val="Akapitzlist"/>
        <w:numPr>
          <w:ilvl w:val="0"/>
          <w:numId w:val="77"/>
        </w:numPr>
        <w:ind w:right="1"/>
        <w:jc w:val="both"/>
        <w:rPr>
          <w:rFonts w:ascii="Verdana" w:hAnsi="Verdana" w:cs="Calibri"/>
        </w:rPr>
      </w:pPr>
      <w:r w:rsidRPr="005F1E81">
        <w:rPr>
          <w:rFonts w:ascii="Verdana" w:hAnsi="Verdana" w:cs="Calibri"/>
        </w:rPr>
        <w:t xml:space="preserve"> </w:t>
      </w:r>
      <w:r w:rsidR="00803206">
        <w:rPr>
          <w:rFonts w:ascii="Verdana" w:hAnsi="Verdana" w:cs="Calibri"/>
        </w:rPr>
        <w:t>O</w:t>
      </w:r>
      <w:r w:rsidR="00803206" w:rsidRPr="005F1E81">
        <w:rPr>
          <w:rFonts w:ascii="Verdana" w:hAnsi="Verdana" w:cs="Calibri"/>
        </w:rPr>
        <w:t xml:space="preserve">ferowaną </w:t>
      </w:r>
      <w:r w:rsidRPr="005F1E81">
        <w:rPr>
          <w:rFonts w:ascii="Verdana" w:hAnsi="Verdana" w:cs="Calibri"/>
        </w:rPr>
        <w:t>cenę należy podać w PLN w formularzu oferty - ZAŁĄCZNIK NR 1 do SIWZ,</w:t>
      </w:r>
    </w:p>
    <w:p w14:paraId="64FB658C" w14:textId="430691AE" w:rsidR="00AE5E12" w:rsidRPr="005F1E81" w:rsidRDefault="00803206" w:rsidP="007025BC">
      <w:pPr>
        <w:pStyle w:val="Akapitzlist"/>
        <w:numPr>
          <w:ilvl w:val="0"/>
          <w:numId w:val="77"/>
        </w:numPr>
        <w:ind w:right="1"/>
        <w:jc w:val="both"/>
        <w:rPr>
          <w:rFonts w:ascii="Verdana" w:hAnsi="Verdana" w:cs="Calibri"/>
        </w:rPr>
      </w:pPr>
      <w:r>
        <w:rPr>
          <w:rFonts w:ascii="Verdana" w:hAnsi="Verdana" w:cs="Calibri"/>
        </w:rPr>
        <w:t>C</w:t>
      </w:r>
      <w:r w:rsidRPr="005F1E81">
        <w:rPr>
          <w:rFonts w:ascii="Verdana" w:hAnsi="Verdana" w:cs="Calibri"/>
        </w:rPr>
        <w:t xml:space="preserve">enę </w:t>
      </w:r>
      <w:r w:rsidR="00AE5E12" w:rsidRPr="005F1E81">
        <w:rPr>
          <w:rFonts w:ascii="Verdana" w:hAnsi="Verdana" w:cs="Calibri"/>
        </w:rPr>
        <w:t>podaną w ofercie należy obliczyć, uwzględniając zakres zamówienia określony w niniejszej specyfikacji,</w:t>
      </w:r>
    </w:p>
    <w:p w14:paraId="2D4E4E92" w14:textId="6E0FA7D6" w:rsidR="00AE5E12" w:rsidRPr="005F1E81" w:rsidRDefault="00803206" w:rsidP="007025BC">
      <w:pPr>
        <w:pStyle w:val="Akapitzlist"/>
        <w:numPr>
          <w:ilvl w:val="0"/>
          <w:numId w:val="77"/>
        </w:numPr>
        <w:ind w:right="1"/>
        <w:jc w:val="both"/>
        <w:rPr>
          <w:rFonts w:ascii="Verdana" w:hAnsi="Verdana" w:cs="Calibri"/>
        </w:rPr>
      </w:pPr>
      <w:r>
        <w:rPr>
          <w:rFonts w:ascii="Verdana" w:hAnsi="Verdana" w:cs="Calibri"/>
        </w:rPr>
        <w:t>J</w:t>
      </w:r>
      <w:r w:rsidRPr="005F1E81">
        <w:rPr>
          <w:rFonts w:ascii="Verdana" w:hAnsi="Verdana" w:cs="Calibri"/>
        </w:rPr>
        <w:t xml:space="preserve">eżeli </w:t>
      </w:r>
      <w:r w:rsidR="00AE5E12" w:rsidRPr="005F1E81">
        <w:rPr>
          <w:rFonts w:ascii="Verdana" w:hAnsi="Verdana" w:cs="Calibri"/>
        </w:rPr>
        <w:t>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1CDE3DD" w14:textId="5D89A5C7" w:rsidR="00A16332" w:rsidRPr="00BA02EB" w:rsidRDefault="00045C1B"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right="1"/>
        <w:jc w:val="center"/>
        <w:outlineLvl w:val="0"/>
        <w:rPr>
          <w:rFonts w:ascii="Verdana" w:hAnsi="Verdana" w:cs="Calibri"/>
          <w:b/>
          <w:sz w:val="20"/>
        </w:rPr>
      </w:pPr>
      <w:r w:rsidRPr="00BA02EB">
        <w:rPr>
          <w:rFonts w:ascii="Verdana" w:hAnsi="Verdana" w:cs="Calibri"/>
          <w:b/>
          <w:sz w:val="20"/>
        </w:rPr>
        <w:t>ROZDZIAŁ 2</w:t>
      </w:r>
      <w:r w:rsidR="00FE483E" w:rsidRPr="00BA02EB">
        <w:rPr>
          <w:rFonts w:ascii="Verdana" w:hAnsi="Verdana" w:cs="Calibri"/>
          <w:b/>
          <w:sz w:val="20"/>
        </w:rPr>
        <w:t>2</w:t>
      </w:r>
      <w:r w:rsidRPr="00BA02EB">
        <w:rPr>
          <w:rFonts w:ascii="Verdana" w:hAnsi="Verdana" w:cs="Calibri"/>
          <w:b/>
          <w:sz w:val="20"/>
        </w:rPr>
        <w:t>. MIEJSCE ORAZ TERMIN SKŁADANIA I OTWARCIA OFERT</w:t>
      </w:r>
    </w:p>
    <w:p w14:paraId="32AB7DA9" w14:textId="0C57F775" w:rsidR="00A16332" w:rsidRPr="00BA02EB" w:rsidRDefault="00A16332" w:rsidP="007025BC">
      <w:pPr>
        <w:pStyle w:val="Tekstpodstawowy"/>
        <w:numPr>
          <w:ilvl w:val="0"/>
          <w:numId w:val="47"/>
        </w:numPr>
        <w:ind w:right="1"/>
        <w:rPr>
          <w:rFonts w:ascii="Verdana" w:hAnsi="Verdana" w:cs="Calibri"/>
          <w:sz w:val="20"/>
        </w:rPr>
      </w:pPr>
      <w:r w:rsidRPr="00BA02EB">
        <w:rPr>
          <w:rFonts w:ascii="Verdana" w:hAnsi="Verdana" w:cs="Calibri"/>
          <w:sz w:val="20"/>
        </w:rPr>
        <w:t xml:space="preserve">Ofertę należy </w:t>
      </w:r>
      <w:r w:rsidR="00550A86" w:rsidRPr="00BA02EB">
        <w:rPr>
          <w:rFonts w:ascii="Verdana" w:hAnsi="Verdana" w:cs="Calibri"/>
          <w:sz w:val="20"/>
        </w:rPr>
        <w:t>złożyć</w:t>
      </w:r>
      <w:r w:rsidR="00700E1E" w:rsidRPr="00BA02EB">
        <w:rPr>
          <w:rFonts w:ascii="Verdana" w:hAnsi="Verdana" w:cs="Calibri"/>
          <w:sz w:val="20"/>
        </w:rPr>
        <w:t xml:space="preserve"> </w:t>
      </w:r>
      <w:r w:rsidR="00D700D8" w:rsidRPr="00BA02EB">
        <w:rPr>
          <w:rFonts w:ascii="Verdana" w:hAnsi="Verdana" w:cs="Calibri"/>
          <w:sz w:val="20"/>
        </w:rPr>
        <w:t>nie </w:t>
      </w:r>
      <w:r w:rsidRPr="00BA02EB">
        <w:rPr>
          <w:rFonts w:ascii="Verdana" w:hAnsi="Verdana" w:cs="Calibri"/>
          <w:sz w:val="20"/>
        </w:rPr>
        <w:t xml:space="preserve">później niż do </w:t>
      </w:r>
      <w:r w:rsidR="0064002D" w:rsidRPr="00BA02EB">
        <w:rPr>
          <w:rFonts w:ascii="Verdana" w:hAnsi="Verdana" w:cs="Calibri"/>
          <w:sz w:val="20"/>
        </w:rPr>
        <w:t>dnia</w:t>
      </w:r>
      <w:r w:rsidR="0064002D" w:rsidRPr="00BA02EB">
        <w:rPr>
          <w:rFonts w:ascii="Verdana" w:hAnsi="Verdana" w:cs="Calibri"/>
          <w:b/>
          <w:sz w:val="20"/>
        </w:rPr>
        <w:t xml:space="preserve"> </w:t>
      </w:r>
      <w:r w:rsidR="00221AF9" w:rsidRPr="00BA02EB">
        <w:rPr>
          <w:rFonts w:ascii="Verdana" w:hAnsi="Verdana" w:cs="Calibri"/>
          <w:b/>
          <w:sz w:val="20"/>
        </w:rPr>
        <w:t>05.08.2019</w:t>
      </w:r>
      <w:r w:rsidR="00D700D8" w:rsidRPr="00BA02EB">
        <w:rPr>
          <w:rFonts w:ascii="Verdana" w:hAnsi="Verdana" w:cs="Calibri"/>
          <w:b/>
          <w:sz w:val="20"/>
        </w:rPr>
        <w:t xml:space="preserve"> </w:t>
      </w:r>
      <w:r w:rsidR="00CB6626" w:rsidRPr="00BA02EB">
        <w:rPr>
          <w:rFonts w:ascii="Verdana" w:hAnsi="Verdana" w:cs="Calibri"/>
          <w:b/>
          <w:sz w:val="20"/>
        </w:rPr>
        <w:t>r.</w:t>
      </w:r>
      <w:r w:rsidRPr="00BA02EB">
        <w:rPr>
          <w:rFonts w:ascii="Verdana" w:hAnsi="Verdana" w:cs="Calibri"/>
          <w:b/>
          <w:sz w:val="20"/>
        </w:rPr>
        <w:t xml:space="preserve"> </w:t>
      </w:r>
      <w:r w:rsidRPr="00BA02EB">
        <w:rPr>
          <w:rFonts w:ascii="Verdana" w:hAnsi="Verdana" w:cs="Calibri"/>
          <w:sz w:val="20"/>
        </w:rPr>
        <w:t>do godziny</w:t>
      </w:r>
      <w:r w:rsidR="00F76600" w:rsidRPr="00BA02EB">
        <w:rPr>
          <w:rFonts w:ascii="Verdana" w:hAnsi="Verdana" w:cs="Calibri"/>
          <w:b/>
          <w:sz w:val="20"/>
        </w:rPr>
        <w:t xml:space="preserve"> </w:t>
      </w:r>
      <w:r w:rsidR="00F52D1E" w:rsidRPr="00BA02EB">
        <w:rPr>
          <w:rFonts w:ascii="Verdana" w:hAnsi="Verdana" w:cs="Calibri"/>
          <w:b/>
          <w:sz w:val="20"/>
        </w:rPr>
        <w:t>10:00</w:t>
      </w:r>
      <w:r w:rsidR="00221AF9" w:rsidRPr="00BA02EB">
        <w:rPr>
          <w:rFonts w:ascii="Verdana" w:hAnsi="Verdana" w:cs="Calibri"/>
          <w:b/>
          <w:sz w:val="20"/>
        </w:rPr>
        <w:t xml:space="preserve"> </w:t>
      </w:r>
    </w:p>
    <w:p w14:paraId="598C2EA3" w14:textId="62284AFB" w:rsidR="00A16332" w:rsidRPr="00BA02EB" w:rsidRDefault="005B6854" w:rsidP="007025BC">
      <w:pPr>
        <w:pStyle w:val="Tekstpodstawowy"/>
        <w:numPr>
          <w:ilvl w:val="0"/>
          <w:numId w:val="47"/>
        </w:numPr>
        <w:ind w:right="1"/>
        <w:rPr>
          <w:rFonts w:ascii="Verdana" w:hAnsi="Verdana" w:cs="Calibri"/>
          <w:sz w:val="20"/>
        </w:rPr>
      </w:pPr>
      <w:r w:rsidRPr="00BA02EB">
        <w:rPr>
          <w:rFonts w:ascii="Verdana" w:hAnsi="Verdana" w:cs="Calibri"/>
          <w:sz w:val="20"/>
        </w:rPr>
        <w:t>Otwarcie ofert</w:t>
      </w:r>
      <w:r w:rsidR="00A16332" w:rsidRPr="00BA02EB">
        <w:rPr>
          <w:rFonts w:ascii="Verdana" w:hAnsi="Verdana" w:cs="Calibri"/>
          <w:sz w:val="20"/>
        </w:rPr>
        <w:t xml:space="preserve"> </w:t>
      </w:r>
      <w:r w:rsidR="00221AF9" w:rsidRPr="00BA02EB">
        <w:rPr>
          <w:rFonts w:ascii="Verdana" w:hAnsi="Verdana" w:cs="Calibri"/>
          <w:sz w:val="20"/>
        </w:rPr>
        <w:t xml:space="preserve">nastąpi </w:t>
      </w:r>
      <w:r w:rsidR="00A16332" w:rsidRPr="00BA02EB">
        <w:rPr>
          <w:rFonts w:ascii="Verdana" w:hAnsi="Verdana" w:cs="Calibri"/>
          <w:sz w:val="20"/>
        </w:rPr>
        <w:t xml:space="preserve">w </w:t>
      </w:r>
      <w:r w:rsidR="00221AF9" w:rsidRPr="00BA02EB">
        <w:rPr>
          <w:rFonts w:ascii="Verdana" w:hAnsi="Verdana" w:cs="Calibri"/>
          <w:sz w:val="20"/>
        </w:rPr>
        <w:t xml:space="preserve">dniu </w:t>
      </w:r>
      <w:smartTag w:uri="urn:schemas-microsoft-com:office:smarttags" w:element="date">
        <w:smartTagPr>
          <w:attr w:name="Year" w:val="2019"/>
          <w:attr w:name="Day" w:val="05"/>
          <w:attr w:name="Month" w:val="08"/>
          <w:attr w:name="ls" w:val="trans"/>
        </w:smartTagPr>
        <w:r w:rsidR="00221AF9" w:rsidRPr="00BA02EB">
          <w:rPr>
            <w:rFonts w:ascii="Verdana" w:hAnsi="Verdana" w:cs="Calibri"/>
            <w:sz w:val="20"/>
          </w:rPr>
          <w:t>05.08.2019</w:t>
        </w:r>
      </w:smartTag>
      <w:r w:rsidR="00221AF9" w:rsidRPr="00BA02EB">
        <w:rPr>
          <w:rFonts w:ascii="Verdana" w:hAnsi="Verdana" w:cs="Calibri"/>
          <w:sz w:val="20"/>
        </w:rPr>
        <w:t xml:space="preserve"> </w:t>
      </w:r>
      <w:r w:rsidR="00CB6626" w:rsidRPr="00BA02EB">
        <w:rPr>
          <w:rFonts w:ascii="Verdana" w:hAnsi="Verdana" w:cs="Calibri"/>
          <w:sz w:val="20"/>
        </w:rPr>
        <w:t>r.</w:t>
      </w:r>
      <w:r w:rsidR="00A16332" w:rsidRPr="00BA02EB">
        <w:rPr>
          <w:rFonts w:ascii="Verdana" w:hAnsi="Verdana" w:cs="Calibri"/>
          <w:sz w:val="20"/>
        </w:rPr>
        <w:t xml:space="preserve"> o godzinie</w:t>
      </w:r>
      <w:r w:rsidR="00221AF9" w:rsidRPr="00BA02EB">
        <w:rPr>
          <w:rFonts w:ascii="Verdana" w:hAnsi="Verdana" w:cs="Calibri"/>
          <w:sz w:val="20"/>
        </w:rPr>
        <w:t xml:space="preserve"> 11:00</w:t>
      </w:r>
      <w:r w:rsidR="00221AF9" w:rsidRPr="00BA02EB">
        <w:rPr>
          <w:rFonts w:ascii="Verdana" w:hAnsi="Verdana" w:cs="Calibri"/>
          <w:b/>
          <w:sz w:val="20"/>
        </w:rPr>
        <w:t xml:space="preserve"> </w:t>
      </w:r>
      <w:r w:rsidR="00D54D5C" w:rsidRPr="00BA02EB">
        <w:rPr>
          <w:rFonts w:ascii="Verdana" w:hAnsi="Verdana" w:cs="Calibri"/>
          <w:sz w:val="20"/>
        </w:rPr>
        <w:t>w</w:t>
      </w:r>
      <w:r w:rsidR="00700E1E" w:rsidRPr="00BA02EB">
        <w:rPr>
          <w:rFonts w:ascii="Verdana" w:hAnsi="Verdana" w:cs="Calibri"/>
          <w:sz w:val="20"/>
        </w:rPr>
        <w:t>:</w:t>
      </w:r>
      <w:r w:rsidR="00221AF9" w:rsidRPr="00BA02EB">
        <w:rPr>
          <w:rFonts w:ascii="Verdana" w:hAnsi="Verdana"/>
          <w:b/>
          <w:bCs/>
          <w:sz w:val="20"/>
        </w:rPr>
        <w:t xml:space="preserve"> </w:t>
      </w:r>
      <w:r w:rsidR="00221AF9" w:rsidRPr="00BA02EB">
        <w:rPr>
          <w:rFonts w:ascii="Verdana" w:hAnsi="Verdana" w:cs="Calibri"/>
          <w:b/>
          <w:bCs/>
          <w:sz w:val="20"/>
        </w:rPr>
        <w:t xml:space="preserve">Gminie Pilchowice, </w:t>
      </w:r>
      <w:r w:rsidR="00221AF9" w:rsidRPr="00BA02EB">
        <w:rPr>
          <w:rFonts w:ascii="Verdana" w:hAnsi="Verdana" w:cs="Calibri"/>
          <w:bCs/>
          <w:sz w:val="20"/>
        </w:rPr>
        <w:t>44-145 Pilchowice,</w:t>
      </w:r>
      <w:r w:rsidR="00221AF9" w:rsidRPr="00BA02EB">
        <w:rPr>
          <w:rFonts w:ascii="Verdana" w:hAnsi="Verdana" w:cs="Calibri"/>
          <w:b/>
          <w:bCs/>
          <w:sz w:val="20"/>
        </w:rPr>
        <w:t xml:space="preserve"> </w:t>
      </w:r>
      <w:r w:rsidR="00221AF9" w:rsidRPr="00BA02EB">
        <w:rPr>
          <w:rFonts w:ascii="Verdana" w:hAnsi="Verdana" w:cs="Calibri"/>
          <w:sz w:val="20"/>
        </w:rPr>
        <w:t>ul. Damrota 6</w:t>
      </w:r>
      <w:r w:rsidR="00CA725D" w:rsidRPr="00BA02EB">
        <w:rPr>
          <w:rFonts w:ascii="Verdana" w:hAnsi="Verdana" w:cs="Calibri"/>
          <w:sz w:val="20"/>
        </w:rPr>
        <w:t>.</w:t>
      </w:r>
      <w:r w:rsidR="00CA725D" w:rsidRPr="00BA02EB">
        <w:rPr>
          <w:rFonts w:ascii="Verdana" w:hAnsi="Verdana" w:cs="Calibri"/>
          <w:b/>
          <w:sz w:val="20"/>
        </w:rPr>
        <w:t xml:space="preserve"> </w:t>
      </w:r>
      <w:r w:rsidR="00221AF9" w:rsidRPr="00BA02EB">
        <w:rPr>
          <w:rFonts w:ascii="Verdana" w:hAnsi="Verdana" w:cs="Calibri"/>
          <w:b/>
          <w:sz w:val="20"/>
        </w:rPr>
        <w:t xml:space="preserve">Sala nr </w:t>
      </w:r>
      <w:r w:rsidR="00D86B6B">
        <w:rPr>
          <w:rFonts w:ascii="Verdana" w:hAnsi="Verdana" w:cs="Calibri"/>
          <w:b/>
          <w:sz w:val="20"/>
        </w:rPr>
        <w:t>14</w:t>
      </w:r>
    </w:p>
    <w:p w14:paraId="5504D83E" w14:textId="17BDF10B" w:rsidR="005B6854" w:rsidRPr="00BA02EB" w:rsidRDefault="005B6854" w:rsidP="007025BC">
      <w:pPr>
        <w:pStyle w:val="Standard"/>
        <w:widowControl/>
        <w:numPr>
          <w:ilvl w:val="0"/>
          <w:numId w:val="47"/>
        </w:numPr>
        <w:autoSpaceDN w:val="0"/>
        <w:spacing w:line="276" w:lineRule="auto"/>
        <w:rPr>
          <w:rFonts w:ascii="Verdana" w:eastAsia="Times New Roman" w:hAnsi="Verdana" w:cs="Calibri"/>
          <w:kern w:val="0"/>
          <w:sz w:val="20"/>
          <w:szCs w:val="20"/>
          <w:lang w:eastAsia="pl-PL" w:bidi="ar-SA"/>
        </w:rPr>
      </w:pPr>
      <w:r w:rsidRPr="00BA02EB">
        <w:rPr>
          <w:rFonts w:ascii="Verdana" w:eastAsia="Times New Roman" w:hAnsi="Verdana" w:cs="Calibri"/>
          <w:kern w:val="0"/>
          <w:sz w:val="20"/>
          <w:szCs w:val="20"/>
          <w:lang w:eastAsia="pl-PL" w:bidi="ar-SA"/>
        </w:rPr>
        <w:t xml:space="preserve">Otwarcie ofert następuje poprzez użycie aplikacji do </w:t>
      </w:r>
      <w:r w:rsidR="001479BA" w:rsidRPr="00BA02EB">
        <w:rPr>
          <w:rFonts w:ascii="Verdana" w:eastAsia="Times New Roman" w:hAnsi="Verdana" w:cs="Calibri"/>
          <w:kern w:val="0"/>
          <w:sz w:val="20"/>
          <w:szCs w:val="20"/>
          <w:lang w:eastAsia="pl-PL" w:bidi="ar-SA"/>
        </w:rPr>
        <w:t>de</w:t>
      </w:r>
      <w:r w:rsidRPr="00BA02EB">
        <w:rPr>
          <w:rFonts w:ascii="Verdana" w:eastAsia="Times New Roman" w:hAnsi="Verdana" w:cs="Calibri"/>
          <w:kern w:val="0"/>
          <w:sz w:val="20"/>
          <w:szCs w:val="20"/>
          <w:lang w:eastAsia="pl-PL" w:bidi="ar-SA"/>
        </w:rPr>
        <w:t xml:space="preserve">szyfrowania ofert dostępnej na </w:t>
      </w:r>
      <w:proofErr w:type="spellStart"/>
      <w:r w:rsidRPr="00BA02EB">
        <w:rPr>
          <w:rFonts w:ascii="Verdana" w:eastAsia="Times New Roman" w:hAnsi="Verdana" w:cs="Calibri"/>
          <w:kern w:val="0"/>
          <w:sz w:val="20"/>
          <w:szCs w:val="20"/>
          <w:lang w:eastAsia="pl-PL" w:bidi="ar-SA"/>
        </w:rPr>
        <w:t>miniPortalu</w:t>
      </w:r>
      <w:proofErr w:type="spellEnd"/>
      <w:r w:rsidRPr="00BA02EB">
        <w:rPr>
          <w:rFonts w:ascii="Verdana" w:eastAsia="Times New Roman" w:hAnsi="Verdana" w:cs="Calibri"/>
          <w:kern w:val="0"/>
          <w:sz w:val="20"/>
          <w:szCs w:val="20"/>
          <w:lang w:eastAsia="pl-PL" w:bidi="ar-SA"/>
        </w:rPr>
        <w:t xml:space="preserve"> i  dokonywane jest poprzez odszyfrowanie i otwarcie ofert za pomocą klucza prywatnego.</w:t>
      </w:r>
    </w:p>
    <w:p w14:paraId="71E5FD47" w14:textId="79FDF305" w:rsidR="00A16332" w:rsidRPr="00BA02EB" w:rsidRDefault="00045C1B"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right="1"/>
        <w:jc w:val="center"/>
        <w:outlineLvl w:val="0"/>
        <w:rPr>
          <w:rFonts w:ascii="Verdana" w:hAnsi="Verdana" w:cs="Calibri"/>
          <w:b/>
          <w:sz w:val="20"/>
        </w:rPr>
      </w:pPr>
      <w:r w:rsidRPr="00BA02EB">
        <w:rPr>
          <w:rFonts w:ascii="Verdana" w:hAnsi="Verdana" w:cs="Calibri"/>
          <w:b/>
          <w:sz w:val="20"/>
        </w:rPr>
        <w:t>ROZDZIAŁ 2</w:t>
      </w:r>
      <w:r w:rsidR="00FE483E" w:rsidRPr="00BA02EB">
        <w:rPr>
          <w:rFonts w:ascii="Verdana" w:hAnsi="Verdana" w:cs="Calibri"/>
          <w:b/>
          <w:sz w:val="20"/>
        </w:rPr>
        <w:t>3</w:t>
      </w:r>
      <w:r w:rsidRPr="00BA02EB">
        <w:rPr>
          <w:rFonts w:ascii="Verdana" w:hAnsi="Verdana" w:cs="Calibri"/>
          <w:b/>
          <w:sz w:val="20"/>
        </w:rPr>
        <w:t>. INFORMACJE O TRYBIE OTWARCIA I OCENY OFERT</w:t>
      </w:r>
    </w:p>
    <w:p w14:paraId="1F32735F" w14:textId="77777777" w:rsidR="00A16332" w:rsidRPr="00BA02EB" w:rsidRDefault="00A16332" w:rsidP="007025BC">
      <w:pPr>
        <w:pStyle w:val="Tekstpodstawowy"/>
        <w:numPr>
          <w:ilvl w:val="0"/>
          <w:numId w:val="48"/>
        </w:numPr>
        <w:ind w:right="1"/>
        <w:rPr>
          <w:rFonts w:ascii="Verdana" w:hAnsi="Verdana" w:cs="Calibri"/>
          <w:sz w:val="20"/>
        </w:rPr>
      </w:pPr>
      <w:r w:rsidRPr="00BA02EB">
        <w:rPr>
          <w:rFonts w:ascii="Verdana" w:hAnsi="Verdana" w:cs="Calibri"/>
          <w:sz w:val="20"/>
        </w:rPr>
        <w:t>Otwarcie ofert jest jawne.</w:t>
      </w:r>
    </w:p>
    <w:p w14:paraId="6D80D09C" w14:textId="1879CB0D" w:rsidR="00A16332" w:rsidRPr="00BA02EB" w:rsidRDefault="00A16332" w:rsidP="007025BC">
      <w:pPr>
        <w:pStyle w:val="Tekstpodstawowy"/>
        <w:numPr>
          <w:ilvl w:val="0"/>
          <w:numId w:val="48"/>
        </w:numPr>
        <w:ind w:right="1"/>
        <w:rPr>
          <w:rFonts w:ascii="Verdana" w:hAnsi="Verdana" w:cs="Calibri"/>
          <w:sz w:val="20"/>
        </w:rPr>
      </w:pPr>
      <w:r w:rsidRPr="00BA02EB">
        <w:rPr>
          <w:rFonts w:ascii="Verdana" w:hAnsi="Verdana" w:cs="Calibri"/>
          <w:sz w:val="20"/>
        </w:rPr>
        <w:t>Bezpośrednio przed otwarciem ofert</w:t>
      </w:r>
      <w:r w:rsidR="00221AF9" w:rsidRPr="00BA02EB">
        <w:rPr>
          <w:rFonts w:ascii="Verdana" w:hAnsi="Verdana" w:cs="Calibri"/>
          <w:sz w:val="20"/>
        </w:rPr>
        <w:t xml:space="preserve"> Zamawiający </w:t>
      </w:r>
      <w:r w:rsidRPr="00BA02EB">
        <w:rPr>
          <w:rFonts w:ascii="Verdana" w:hAnsi="Verdana" w:cs="Calibri"/>
          <w:sz w:val="20"/>
        </w:rPr>
        <w:t xml:space="preserve"> poda kwotę, jaką </w:t>
      </w:r>
      <w:r w:rsidR="006C47A3" w:rsidRPr="00BA02EB">
        <w:rPr>
          <w:rFonts w:ascii="Verdana" w:hAnsi="Verdana" w:cs="Calibri"/>
          <w:sz w:val="20"/>
        </w:rPr>
        <w:t xml:space="preserve">Zamawiający </w:t>
      </w:r>
      <w:r w:rsidRPr="00BA02EB">
        <w:rPr>
          <w:rFonts w:ascii="Verdana" w:hAnsi="Verdana" w:cs="Calibri"/>
          <w:sz w:val="20"/>
        </w:rPr>
        <w:t>zamierza</w:t>
      </w:r>
      <w:r w:rsidR="006C47A3" w:rsidRPr="00BA02EB">
        <w:rPr>
          <w:rFonts w:ascii="Verdana" w:hAnsi="Verdana" w:cs="Calibri"/>
          <w:sz w:val="20"/>
        </w:rPr>
        <w:t>ją</w:t>
      </w:r>
      <w:r w:rsidRPr="00BA02EB">
        <w:rPr>
          <w:rFonts w:ascii="Verdana" w:hAnsi="Verdana" w:cs="Calibri"/>
          <w:sz w:val="20"/>
        </w:rPr>
        <w:t xml:space="preserve"> przeznaczyć na sfinansowanie niniejszego zamówienia (kwota brutto, wraz z podatkiem VAT).</w:t>
      </w:r>
    </w:p>
    <w:p w14:paraId="01CFED5B" w14:textId="2CA77950" w:rsidR="00A16332" w:rsidRPr="00BA02EB" w:rsidRDefault="00A16332" w:rsidP="007025BC">
      <w:pPr>
        <w:pStyle w:val="Tekstpodstawowy"/>
        <w:numPr>
          <w:ilvl w:val="0"/>
          <w:numId w:val="48"/>
        </w:numPr>
        <w:ind w:right="1"/>
        <w:rPr>
          <w:rFonts w:ascii="Verdana" w:hAnsi="Verdana" w:cs="Calibri"/>
          <w:sz w:val="20"/>
        </w:rPr>
      </w:pPr>
      <w:r w:rsidRPr="00BA02EB">
        <w:rPr>
          <w:rFonts w:ascii="Verdana" w:hAnsi="Verdana" w:cs="Calibri"/>
          <w:sz w:val="20"/>
        </w:rPr>
        <w:t xml:space="preserve">Podczas otwarcia </w:t>
      </w:r>
      <w:r w:rsidR="005B6854" w:rsidRPr="00BA02EB">
        <w:rPr>
          <w:rFonts w:ascii="Verdana" w:hAnsi="Verdana" w:cs="Calibri"/>
          <w:sz w:val="20"/>
        </w:rPr>
        <w:t>ofert</w:t>
      </w:r>
      <w:r w:rsidRPr="00BA02EB">
        <w:rPr>
          <w:rFonts w:ascii="Verdana" w:hAnsi="Verdana" w:cs="Calibri"/>
          <w:sz w:val="20"/>
        </w:rPr>
        <w:t xml:space="preserve"> </w:t>
      </w:r>
      <w:r w:rsidR="00221AF9" w:rsidRPr="00BA02EB">
        <w:rPr>
          <w:rFonts w:ascii="Verdana" w:hAnsi="Verdana" w:cs="Calibri"/>
          <w:sz w:val="20"/>
        </w:rPr>
        <w:t xml:space="preserve"> Zamawiający </w:t>
      </w:r>
      <w:r w:rsidRPr="00BA02EB">
        <w:rPr>
          <w:rFonts w:ascii="Verdana" w:hAnsi="Verdana" w:cs="Calibri"/>
          <w:sz w:val="20"/>
        </w:rPr>
        <w:t>poda (odczyta) imię i nazwisko, nazwę (firmę) oraz adres (siedzibę) Wykonawcy, którego oferta jest otwierana, a także informacje dotyczące ceny oferty</w:t>
      </w:r>
      <w:r w:rsidR="00AE2B33" w:rsidRPr="00BA02EB">
        <w:rPr>
          <w:rFonts w:ascii="Verdana" w:hAnsi="Verdana" w:cs="Calibri"/>
          <w:sz w:val="20"/>
        </w:rPr>
        <w:t>.</w:t>
      </w:r>
    </w:p>
    <w:p w14:paraId="77934993" w14:textId="25F5FDB1" w:rsidR="00904C00" w:rsidRPr="00BA02EB" w:rsidRDefault="009D6DB1" w:rsidP="007025BC">
      <w:pPr>
        <w:pStyle w:val="Akapitzlist"/>
        <w:numPr>
          <w:ilvl w:val="0"/>
          <w:numId w:val="48"/>
        </w:numPr>
        <w:jc w:val="both"/>
        <w:rPr>
          <w:rFonts w:ascii="Verdana" w:hAnsi="Verdana" w:cs="Calibri"/>
        </w:rPr>
      </w:pPr>
      <w:r w:rsidRPr="00BA02EB">
        <w:rPr>
          <w:rFonts w:ascii="Verdana" w:hAnsi="Verdana" w:cs="Calibri"/>
        </w:rPr>
        <w:t>Jeżeli w ofercie wykonawca poda cenę napisaną słownie inną niż cenę napisaną cyfrowo, podczas otwarcia ofert zostanie podana cena napisana słownie</w:t>
      </w:r>
      <w:r w:rsidR="00803206">
        <w:rPr>
          <w:rFonts w:ascii="Verdana" w:hAnsi="Verdana" w:cs="Calibri"/>
        </w:rPr>
        <w:t>.</w:t>
      </w:r>
    </w:p>
    <w:p w14:paraId="1F209BE4" w14:textId="4748E22E" w:rsidR="00DA6669" w:rsidRPr="00BA02EB" w:rsidRDefault="00F86695" w:rsidP="007025BC">
      <w:pPr>
        <w:pStyle w:val="Tekstpodstawowy"/>
        <w:numPr>
          <w:ilvl w:val="0"/>
          <w:numId w:val="48"/>
        </w:numPr>
        <w:rPr>
          <w:rFonts w:ascii="Verdana" w:hAnsi="Verdana" w:cs="Calibri"/>
          <w:bCs/>
          <w:sz w:val="20"/>
        </w:rPr>
      </w:pPr>
      <w:r w:rsidRPr="00BA02EB">
        <w:rPr>
          <w:rFonts w:ascii="Verdana" w:hAnsi="Verdana" w:cs="Calibri"/>
          <w:bCs/>
          <w:sz w:val="20"/>
        </w:rPr>
        <w:t xml:space="preserve">Niezwłocznie po otwarciu złożonych ofert, </w:t>
      </w:r>
      <w:r w:rsidR="00221AF9" w:rsidRPr="00BA02EB">
        <w:rPr>
          <w:rFonts w:ascii="Verdana" w:hAnsi="Verdana" w:cs="Calibri"/>
          <w:bCs/>
          <w:sz w:val="20"/>
        </w:rPr>
        <w:t xml:space="preserve">Zamawiający </w:t>
      </w:r>
      <w:r w:rsidRPr="00BA02EB">
        <w:rPr>
          <w:rFonts w:ascii="Verdana" w:hAnsi="Verdana" w:cs="Calibri"/>
          <w:bCs/>
          <w:sz w:val="20"/>
        </w:rPr>
        <w:t xml:space="preserve">zamieści na swojej stronie internetowej </w:t>
      </w:r>
      <w:r w:rsidR="002E5F94" w:rsidRPr="00BA02EB">
        <w:rPr>
          <w:rFonts w:ascii="Verdana" w:hAnsi="Verdana" w:cs="Calibri"/>
          <w:bCs/>
          <w:sz w:val="20"/>
        </w:rPr>
        <w:t xml:space="preserve"> </w:t>
      </w:r>
      <w:r w:rsidR="00DA6669" w:rsidRPr="00BA02EB">
        <w:rPr>
          <w:rFonts w:ascii="Verdana" w:hAnsi="Verdana" w:cs="Calibri"/>
          <w:bCs/>
          <w:sz w:val="20"/>
        </w:rPr>
        <w:t>informacje dotyczące:</w:t>
      </w:r>
    </w:p>
    <w:p w14:paraId="41094D73" w14:textId="77777777" w:rsidR="009A491E" w:rsidRPr="00BA02EB" w:rsidRDefault="009A491E" w:rsidP="007025BC">
      <w:pPr>
        <w:pStyle w:val="Akapitzlist"/>
        <w:numPr>
          <w:ilvl w:val="0"/>
          <w:numId w:val="49"/>
        </w:numPr>
        <w:rPr>
          <w:rFonts w:ascii="Verdana" w:hAnsi="Verdana" w:cs="Calibri"/>
        </w:rPr>
      </w:pPr>
      <w:r w:rsidRPr="00BA02EB">
        <w:rPr>
          <w:rFonts w:ascii="Verdana" w:hAnsi="Verdana" w:cs="Calibri"/>
        </w:rPr>
        <w:t xml:space="preserve">kwoty, jaką </w:t>
      </w:r>
      <w:r w:rsidR="006C47A3" w:rsidRPr="00BA02EB">
        <w:rPr>
          <w:rFonts w:ascii="Verdana" w:hAnsi="Verdana" w:cs="Calibri"/>
        </w:rPr>
        <w:t xml:space="preserve">Zamawiający </w:t>
      </w:r>
      <w:r w:rsidRPr="00BA02EB">
        <w:rPr>
          <w:rFonts w:ascii="Verdana" w:hAnsi="Verdana" w:cs="Calibri"/>
        </w:rPr>
        <w:t>zamierza</w:t>
      </w:r>
      <w:r w:rsidR="006C47A3" w:rsidRPr="00BA02EB">
        <w:rPr>
          <w:rFonts w:ascii="Verdana" w:hAnsi="Verdana" w:cs="Calibri"/>
        </w:rPr>
        <w:t>ją</w:t>
      </w:r>
      <w:r w:rsidRPr="00BA02EB">
        <w:rPr>
          <w:rFonts w:ascii="Verdana" w:hAnsi="Verdana" w:cs="Calibri"/>
        </w:rPr>
        <w:t xml:space="preserve"> przeznaczyć na sfinansowanie zamówienia;</w:t>
      </w:r>
    </w:p>
    <w:p w14:paraId="1CED0388" w14:textId="77777777" w:rsidR="009A491E" w:rsidRPr="00BA02EB" w:rsidRDefault="009A491E" w:rsidP="007025BC">
      <w:pPr>
        <w:pStyle w:val="Akapitzlist"/>
        <w:numPr>
          <w:ilvl w:val="0"/>
          <w:numId w:val="49"/>
        </w:numPr>
        <w:rPr>
          <w:rFonts w:ascii="Verdana" w:hAnsi="Verdana" w:cs="Calibri"/>
        </w:rPr>
      </w:pPr>
      <w:r w:rsidRPr="00BA02EB">
        <w:rPr>
          <w:rFonts w:ascii="Verdana" w:hAnsi="Verdana" w:cs="Calibri"/>
        </w:rPr>
        <w:t>firm oraz adresów Wykonawców, którzy złożyli oferty w terminie;</w:t>
      </w:r>
    </w:p>
    <w:p w14:paraId="4BAD2836" w14:textId="77777777" w:rsidR="009A491E" w:rsidRPr="00BA02EB" w:rsidRDefault="009A491E" w:rsidP="007025BC">
      <w:pPr>
        <w:pStyle w:val="Akapitzlist"/>
        <w:numPr>
          <w:ilvl w:val="0"/>
          <w:numId w:val="49"/>
        </w:numPr>
        <w:rPr>
          <w:rFonts w:ascii="Verdana" w:hAnsi="Verdana" w:cs="Calibri"/>
        </w:rPr>
      </w:pPr>
      <w:r w:rsidRPr="00BA02EB">
        <w:rPr>
          <w:rFonts w:ascii="Verdana" w:hAnsi="Verdana" w:cs="Calibri"/>
        </w:rPr>
        <w:t>ceny</w:t>
      </w:r>
      <w:r w:rsidR="00AE2B33" w:rsidRPr="00BA02EB">
        <w:rPr>
          <w:rFonts w:ascii="Verdana" w:hAnsi="Verdana" w:cs="Calibri"/>
        </w:rPr>
        <w:t>.</w:t>
      </w:r>
    </w:p>
    <w:p w14:paraId="4CEC751C" w14:textId="6669E911" w:rsidR="009A759E" w:rsidRPr="00BA02EB" w:rsidRDefault="00CB71FB" w:rsidP="007025BC">
      <w:pPr>
        <w:pStyle w:val="Tekstpodstawowy"/>
        <w:numPr>
          <w:ilvl w:val="0"/>
          <w:numId w:val="48"/>
        </w:numPr>
        <w:ind w:right="1"/>
        <w:rPr>
          <w:rFonts w:ascii="Verdana" w:hAnsi="Verdana" w:cs="Calibri"/>
          <w:sz w:val="20"/>
        </w:rPr>
      </w:pPr>
      <w:r w:rsidRPr="00BA02EB">
        <w:rPr>
          <w:rFonts w:ascii="Verdana" w:hAnsi="Verdana" w:cs="Calibri"/>
          <w:bCs/>
          <w:sz w:val="20"/>
        </w:rPr>
        <w:t>Zgodnie z art. 24 aa ustawy</w:t>
      </w:r>
      <w:r w:rsidR="000576D4" w:rsidRPr="00BA02EB">
        <w:rPr>
          <w:rFonts w:ascii="Verdana" w:hAnsi="Verdana" w:cs="Calibri"/>
          <w:bCs/>
          <w:sz w:val="20"/>
        </w:rPr>
        <w:t xml:space="preserve"> </w:t>
      </w:r>
      <w:proofErr w:type="spellStart"/>
      <w:r w:rsidR="000576D4" w:rsidRPr="00BA02EB">
        <w:rPr>
          <w:rFonts w:ascii="Verdana" w:hAnsi="Verdana" w:cs="Calibri"/>
          <w:bCs/>
          <w:sz w:val="20"/>
        </w:rPr>
        <w:t>Pzp</w:t>
      </w:r>
      <w:proofErr w:type="spellEnd"/>
      <w:r w:rsidRPr="00BA02EB">
        <w:rPr>
          <w:rFonts w:ascii="Verdana" w:hAnsi="Verdana" w:cs="Calibri"/>
          <w:bCs/>
          <w:sz w:val="20"/>
        </w:rPr>
        <w:t xml:space="preserve">, </w:t>
      </w:r>
      <w:r w:rsidR="00221AF9" w:rsidRPr="00BA02EB">
        <w:rPr>
          <w:rFonts w:ascii="Verdana" w:hAnsi="Verdana" w:cs="Calibri"/>
          <w:bCs/>
          <w:sz w:val="20"/>
        </w:rPr>
        <w:t xml:space="preserve">Zamawiający </w:t>
      </w:r>
      <w:r w:rsidR="009A759E" w:rsidRPr="00BA02EB">
        <w:rPr>
          <w:rFonts w:ascii="Verdana" w:hAnsi="Verdana" w:cs="Calibri"/>
          <w:bCs/>
          <w:sz w:val="20"/>
        </w:rPr>
        <w:t>najpierw dokona oceny ofert, a następnie zbada, czy Wykonawca, którego oferta została oceniona jako najkorzystniejsza, nie podlega wykluczeniu</w:t>
      </w:r>
      <w:r w:rsidRPr="00BA02EB">
        <w:rPr>
          <w:rFonts w:ascii="Verdana" w:hAnsi="Verdana" w:cs="Calibri"/>
          <w:bCs/>
          <w:sz w:val="20"/>
        </w:rPr>
        <w:t xml:space="preserve"> (art. 24 ust. 1 pkt 12-23</w:t>
      </w:r>
      <w:r w:rsidR="00D0695B" w:rsidRPr="00BA02EB">
        <w:rPr>
          <w:rFonts w:ascii="Verdana" w:hAnsi="Verdana" w:cs="Calibri"/>
          <w:bCs/>
          <w:sz w:val="20"/>
        </w:rPr>
        <w:t xml:space="preserve"> oraz ust. 5 pkt 1 ustawy </w:t>
      </w:r>
      <w:proofErr w:type="spellStart"/>
      <w:r w:rsidR="00D0695B" w:rsidRPr="00BA02EB">
        <w:rPr>
          <w:rFonts w:ascii="Verdana" w:hAnsi="Verdana" w:cs="Calibri"/>
          <w:bCs/>
          <w:sz w:val="20"/>
        </w:rPr>
        <w:t>Pzp</w:t>
      </w:r>
      <w:proofErr w:type="spellEnd"/>
      <w:r w:rsidR="003F219F" w:rsidRPr="00BA02EB">
        <w:rPr>
          <w:rFonts w:ascii="Verdana" w:hAnsi="Verdana" w:cs="Calibri"/>
          <w:bCs/>
          <w:sz w:val="20"/>
        </w:rPr>
        <w:t xml:space="preserve">) </w:t>
      </w:r>
      <w:r w:rsidR="009A759E" w:rsidRPr="00BA02EB">
        <w:rPr>
          <w:rFonts w:ascii="Verdana" w:hAnsi="Verdana" w:cs="Calibri"/>
          <w:bCs/>
          <w:sz w:val="20"/>
        </w:rPr>
        <w:t>oraz spełnia</w:t>
      </w:r>
      <w:r w:rsidR="00B67D82" w:rsidRPr="00BA02EB">
        <w:rPr>
          <w:rFonts w:ascii="Verdana" w:hAnsi="Verdana" w:cs="Calibri"/>
          <w:bCs/>
          <w:sz w:val="20"/>
        </w:rPr>
        <w:t xml:space="preserve"> warunki udziału w </w:t>
      </w:r>
      <w:r w:rsidRPr="00BA02EB">
        <w:rPr>
          <w:rFonts w:ascii="Verdana" w:hAnsi="Verdana" w:cs="Calibri"/>
          <w:bCs/>
          <w:sz w:val="20"/>
        </w:rPr>
        <w:t xml:space="preserve">postępowaniu, określone </w:t>
      </w:r>
      <w:r w:rsidR="00221AF9" w:rsidRPr="00BA02EB">
        <w:rPr>
          <w:rFonts w:ascii="Verdana" w:hAnsi="Verdana" w:cs="Calibri"/>
          <w:bCs/>
          <w:sz w:val="20"/>
        </w:rPr>
        <w:t xml:space="preserve">przez Zamawiającego </w:t>
      </w:r>
      <w:r w:rsidRPr="00BA02EB">
        <w:rPr>
          <w:rFonts w:ascii="Verdana" w:hAnsi="Verdana" w:cs="Calibri"/>
          <w:bCs/>
          <w:sz w:val="20"/>
        </w:rPr>
        <w:t xml:space="preserve">w </w:t>
      </w:r>
      <w:r w:rsidR="00DF088A" w:rsidRPr="00BA02EB">
        <w:rPr>
          <w:rFonts w:ascii="Verdana" w:hAnsi="Verdana" w:cs="Calibri"/>
          <w:sz w:val="20"/>
        </w:rPr>
        <w:t xml:space="preserve">Rozdziale </w:t>
      </w:r>
      <w:r w:rsidR="00807C30" w:rsidRPr="00BA02EB">
        <w:rPr>
          <w:rFonts w:ascii="Verdana" w:hAnsi="Verdana" w:cs="Calibri"/>
          <w:bCs/>
          <w:sz w:val="20"/>
        </w:rPr>
        <w:t xml:space="preserve">13 </w:t>
      </w:r>
      <w:r w:rsidR="00D86B6B">
        <w:rPr>
          <w:rFonts w:ascii="Verdana" w:hAnsi="Verdana" w:cs="Calibri"/>
          <w:bCs/>
          <w:sz w:val="20"/>
        </w:rPr>
        <w:t xml:space="preserve">pkt. </w:t>
      </w:r>
      <w:r w:rsidR="00807C30" w:rsidRPr="00BA02EB">
        <w:rPr>
          <w:rFonts w:ascii="Verdana" w:hAnsi="Verdana" w:cs="Calibri"/>
          <w:bCs/>
          <w:sz w:val="20"/>
        </w:rPr>
        <w:t>3</w:t>
      </w:r>
      <w:r w:rsidR="005C4734" w:rsidRPr="00BA02EB">
        <w:rPr>
          <w:rFonts w:ascii="Verdana" w:hAnsi="Verdana" w:cs="Calibri"/>
          <w:bCs/>
          <w:sz w:val="20"/>
        </w:rPr>
        <w:t xml:space="preserve"> </w:t>
      </w:r>
      <w:r w:rsidRPr="00BA02EB">
        <w:rPr>
          <w:rFonts w:ascii="Verdana" w:hAnsi="Verdana" w:cs="Calibri"/>
          <w:bCs/>
          <w:sz w:val="20"/>
        </w:rPr>
        <w:t>SIWZ.</w:t>
      </w:r>
    </w:p>
    <w:p w14:paraId="265596AE" w14:textId="11FBB4E9" w:rsidR="00A16332" w:rsidRPr="00BA02EB" w:rsidRDefault="00A16332" w:rsidP="007025BC">
      <w:pPr>
        <w:pStyle w:val="Tekstpodstawowy"/>
        <w:numPr>
          <w:ilvl w:val="0"/>
          <w:numId w:val="48"/>
        </w:numPr>
        <w:ind w:right="1"/>
        <w:rPr>
          <w:rFonts w:ascii="Verdana" w:hAnsi="Verdana" w:cs="Calibri"/>
          <w:sz w:val="20"/>
        </w:rPr>
      </w:pPr>
      <w:r w:rsidRPr="00BA02EB">
        <w:rPr>
          <w:rFonts w:ascii="Verdana" w:hAnsi="Verdana" w:cs="Calibri"/>
          <w:sz w:val="20"/>
        </w:rPr>
        <w:t>Z zastrzeżeniem wyjątków określonych w ustawie</w:t>
      </w:r>
      <w:r w:rsidR="000576D4" w:rsidRPr="00BA02EB">
        <w:rPr>
          <w:rFonts w:ascii="Verdana" w:hAnsi="Verdana" w:cs="Calibri"/>
          <w:sz w:val="20"/>
        </w:rPr>
        <w:t xml:space="preserve"> </w:t>
      </w:r>
      <w:proofErr w:type="spellStart"/>
      <w:r w:rsidR="000576D4" w:rsidRPr="00BA02EB">
        <w:rPr>
          <w:rFonts w:ascii="Verdana" w:hAnsi="Verdana" w:cs="Calibri"/>
          <w:sz w:val="20"/>
        </w:rPr>
        <w:t>Pzp</w:t>
      </w:r>
      <w:proofErr w:type="spellEnd"/>
      <w:r w:rsidRPr="00BA02EB">
        <w:rPr>
          <w:rFonts w:ascii="Verdana" w:hAnsi="Verdana" w:cs="Calibri"/>
          <w:sz w:val="20"/>
        </w:rPr>
        <w:t>, oferta niezgodna z ustawą Prawo zamó</w:t>
      </w:r>
      <w:r w:rsidR="00CB71FB" w:rsidRPr="00BA02EB">
        <w:rPr>
          <w:rFonts w:ascii="Verdana" w:hAnsi="Verdana" w:cs="Calibri"/>
          <w:sz w:val="20"/>
        </w:rPr>
        <w:t>wi</w:t>
      </w:r>
      <w:r w:rsidR="00974AE0" w:rsidRPr="00BA02EB">
        <w:rPr>
          <w:rFonts w:ascii="Verdana" w:hAnsi="Verdana" w:cs="Calibri"/>
          <w:sz w:val="20"/>
        </w:rPr>
        <w:t>eń publicznych lub nie</w:t>
      </w:r>
      <w:r w:rsidR="00CB71FB" w:rsidRPr="00BA02EB">
        <w:rPr>
          <w:rFonts w:ascii="Verdana" w:hAnsi="Verdana" w:cs="Calibri"/>
          <w:sz w:val="20"/>
        </w:rPr>
        <w:t>odpowiadająca treści</w:t>
      </w:r>
      <w:r w:rsidRPr="00BA02EB">
        <w:rPr>
          <w:rFonts w:ascii="Verdana" w:hAnsi="Verdana" w:cs="Calibri"/>
          <w:sz w:val="20"/>
        </w:rPr>
        <w:t xml:space="preserve"> SIWZ, podlega odrz</w:t>
      </w:r>
      <w:r w:rsidR="00CB71FB" w:rsidRPr="00BA02EB">
        <w:rPr>
          <w:rFonts w:ascii="Verdana" w:hAnsi="Verdana" w:cs="Calibri"/>
          <w:sz w:val="20"/>
        </w:rPr>
        <w:t>uceniu. Wszystkie przesłanki, w </w:t>
      </w:r>
      <w:r w:rsidRPr="00BA02EB">
        <w:rPr>
          <w:rFonts w:ascii="Verdana" w:hAnsi="Verdana" w:cs="Calibri"/>
          <w:sz w:val="20"/>
        </w:rPr>
        <w:t xml:space="preserve">przypadkach których </w:t>
      </w:r>
      <w:r w:rsidR="00EA781B" w:rsidRPr="00BA02EB">
        <w:rPr>
          <w:rFonts w:ascii="Verdana" w:hAnsi="Verdana" w:cs="Calibri"/>
          <w:sz w:val="20"/>
        </w:rPr>
        <w:t xml:space="preserve">Zamawiający </w:t>
      </w:r>
      <w:r w:rsidRPr="00BA02EB">
        <w:rPr>
          <w:rFonts w:ascii="Verdana" w:hAnsi="Verdana" w:cs="Calibri"/>
          <w:sz w:val="20"/>
        </w:rPr>
        <w:t>jest zobowiązany do odrzucenia oferty, zawarte są w art. 89 ustawy</w:t>
      </w:r>
      <w:r w:rsidR="000576D4" w:rsidRPr="00BA02EB">
        <w:rPr>
          <w:rFonts w:ascii="Verdana" w:hAnsi="Verdana" w:cs="Calibri"/>
          <w:sz w:val="20"/>
        </w:rPr>
        <w:t xml:space="preserve"> </w:t>
      </w:r>
      <w:proofErr w:type="spellStart"/>
      <w:r w:rsidR="000576D4" w:rsidRPr="00BA02EB">
        <w:rPr>
          <w:rFonts w:ascii="Verdana" w:hAnsi="Verdana" w:cs="Calibri"/>
          <w:sz w:val="20"/>
        </w:rPr>
        <w:t>Pzp</w:t>
      </w:r>
      <w:proofErr w:type="spellEnd"/>
      <w:r w:rsidRPr="00BA02EB">
        <w:rPr>
          <w:rFonts w:ascii="Verdana" w:hAnsi="Verdana" w:cs="Calibri"/>
          <w:sz w:val="20"/>
        </w:rPr>
        <w:t>.</w:t>
      </w:r>
    </w:p>
    <w:p w14:paraId="3C824D14" w14:textId="71272C73" w:rsidR="00A16332" w:rsidRPr="00BA02EB" w:rsidRDefault="00A16332" w:rsidP="007025BC">
      <w:pPr>
        <w:pStyle w:val="Tekstpodstawowy"/>
        <w:numPr>
          <w:ilvl w:val="0"/>
          <w:numId w:val="48"/>
        </w:numPr>
        <w:ind w:right="1"/>
        <w:rPr>
          <w:rFonts w:ascii="Verdana" w:hAnsi="Verdana" w:cs="Calibri"/>
          <w:sz w:val="20"/>
        </w:rPr>
      </w:pPr>
      <w:r w:rsidRPr="00BA02EB">
        <w:rPr>
          <w:rFonts w:ascii="Verdana" w:hAnsi="Verdana" w:cs="Calibri"/>
          <w:sz w:val="20"/>
        </w:rPr>
        <w:t xml:space="preserve">W toku dokonywania oceny złożonych ofert </w:t>
      </w:r>
      <w:r w:rsidR="00EA781B" w:rsidRPr="00BA02EB">
        <w:rPr>
          <w:rFonts w:ascii="Verdana" w:hAnsi="Verdana" w:cs="Calibri"/>
          <w:sz w:val="20"/>
        </w:rPr>
        <w:t xml:space="preserve">Zamawiający </w:t>
      </w:r>
      <w:r w:rsidRPr="00BA02EB">
        <w:rPr>
          <w:rFonts w:ascii="Verdana" w:hAnsi="Verdana" w:cs="Calibri"/>
          <w:sz w:val="20"/>
        </w:rPr>
        <w:t>może żądać udzielenia przez Wykonawców wyjaśnień dotyczących treści złożonych przez nich ofert.</w:t>
      </w:r>
    </w:p>
    <w:p w14:paraId="6DD3D71F" w14:textId="6A231660" w:rsidR="00A16332" w:rsidRPr="00BA02EB" w:rsidRDefault="00EA781B" w:rsidP="007025BC">
      <w:pPr>
        <w:pStyle w:val="Tekstpodstawowy"/>
        <w:numPr>
          <w:ilvl w:val="0"/>
          <w:numId w:val="48"/>
        </w:numPr>
        <w:ind w:right="1"/>
        <w:rPr>
          <w:rFonts w:ascii="Verdana" w:hAnsi="Verdana" w:cs="Calibri"/>
          <w:sz w:val="20"/>
        </w:rPr>
      </w:pPr>
      <w:r w:rsidRPr="00BA02EB">
        <w:rPr>
          <w:rFonts w:ascii="Verdana" w:hAnsi="Verdana" w:cs="Calibri"/>
          <w:sz w:val="20"/>
        </w:rPr>
        <w:t xml:space="preserve">Zamawiający </w:t>
      </w:r>
      <w:r w:rsidR="00A16332" w:rsidRPr="00BA02EB">
        <w:rPr>
          <w:rFonts w:ascii="Verdana" w:hAnsi="Verdana" w:cs="Calibri"/>
          <w:sz w:val="20"/>
        </w:rPr>
        <w:t xml:space="preserve"> poprawi w ofer</w:t>
      </w:r>
      <w:r w:rsidR="005B6854" w:rsidRPr="00BA02EB">
        <w:rPr>
          <w:rFonts w:ascii="Verdana" w:hAnsi="Verdana" w:cs="Calibri"/>
          <w:sz w:val="20"/>
        </w:rPr>
        <w:t>cie</w:t>
      </w:r>
      <w:r w:rsidR="00A16332" w:rsidRPr="00BA02EB">
        <w:rPr>
          <w:rFonts w:ascii="Verdana" w:hAnsi="Verdana" w:cs="Calibri"/>
          <w:sz w:val="20"/>
        </w:rPr>
        <w:t xml:space="preserve"> omyłki, wskazane w art. 87 ust. 2 ustawy</w:t>
      </w:r>
      <w:r w:rsidR="000576D4" w:rsidRPr="00BA02EB">
        <w:rPr>
          <w:rFonts w:ascii="Verdana" w:hAnsi="Verdana" w:cs="Calibri"/>
          <w:sz w:val="20"/>
        </w:rPr>
        <w:t xml:space="preserve"> </w:t>
      </w:r>
      <w:proofErr w:type="spellStart"/>
      <w:r w:rsidR="000576D4" w:rsidRPr="00BA02EB">
        <w:rPr>
          <w:rFonts w:ascii="Verdana" w:hAnsi="Verdana" w:cs="Calibri"/>
          <w:sz w:val="20"/>
        </w:rPr>
        <w:t>Pzp</w:t>
      </w:r>
      <w:proofErr w:type="spellEnd"/>
      <w:r w:rsidR="00A16332" w:rsidRPr="00BA02EB">
        <w:rPr>
          <w:rFonts w:ascii="Verdana" w:hAnsi="Verdana" w:cs="Calibri"/>
          <w:sz w:val="20"/>
        </w:rPr>
        <w:t>, niezwłocznie zawiadamiając o tym Wykonawcę, którego oferta zostanie poprawiona.</w:t>
      </w:r>
    </w:p>
    <w:p w14:paraId="72F0BED0" w14:textId="271D202A" w:rsidR="00A16332" w:rsidRPr="00BA02EB" w:rsidRDefault="00BC4291" w:rsidP="007025BC">
      <w:pPr>
        <w:pStyle w:val="Tekstpodstawowy"/>
        <w:numPr>
          <w:ilvl w:val="0"/>
          <w:numId w:val="48"/>
        </w:numPr>
        <w:ind w:right="1"/>
        <w:rPr>
          <w:rFonts w:ascii="Verdana" w:hAnsi="Verdana" w:cs="Calibri"/>
          <w:sz w:val="20"/>
        </w:rPr>
      </w:pPr>
      <w:r w:rsidRPr="00BA02EB">
        <w:rPr>
          <w:rFonts w:ascii="Verdana" w:hAnsi="Verdana" w:cs="Calibri"/>
          <w:sz w:val="20"/>
        </w:rPr>
        <w:t xml:space="preserve">Zamawiający </w:t>
      </w:r>
      <w:r w:rsidR="00A16332" w:rsidRPr="00BA02EB">
        <w:rPr>
          <w:rFonts w:ascii="Verdana" w:hAnsi="Verdana" w:cs="Calibri"/>
          <w:sz w:val="20"/>
        </w:rPr>
        <w:t>unieważni postępowanie w przypadkach, określo</w:t>
      </w:r>
      <w:r w:rsidR="009E48E3" w:rsidRPr="00BA02EB">
        <w:rPr>
          <w:rFonts w:ascii="Verdana" w:hAnsi="Verdana" w:cs="Calibri"/>
          <w:sz w:val="20"/>
        </w:rPr>
        <w:t>nych w art. 93 u</w:t>
      </w:r>
      <w:r w:rsidR="00636588" w:rsidRPr="00BA02EB">
        <w:rPr>
          <w:rFonts w:ascii="Verdana" w:hAnsi="Verdana" w:cs="Calibri"/>
          <w:sz w:val="20"/>
        </w:rPr>
        <w:t>st. 1 ustawy</w:t>
      </w:r>
      <w:r w:rsidR="00D93C31" w:rsidRPr="00BA02EB">
        <w:rPr>
          <w:rFonts w:ascii="Verdana" w:hAnsi="Verdana" w:cs="Calibri"/>
          <w:sz w:val="20"/>
        </w:rPr>
        <w:t xml:space="preserve"> </w:t>
      </w:r>
      <w:proofErr w:type="spellStart"/>
      <w:r w:rsidR="00D93C31" w:rsidRPr="00BA02EB">
        <w:rPr>
          <w:rFonts w:ascii="Verdana" w:hAnsi="Verdana" w:cs="Calibri"/>
          <w:sz w:val="20"/>
        </w:rPr>
        <w:t>Pzp</w:t>
      </w:r>
      <w:proofErr w:type="spellEnd"/>
      <w:r w:rsidR="00636588" w:rsidRPr="00BA02EB">
        <w:rPr>
          <w:rFonts w:ascii="Verdana" w:hAnsi="Verdana" w:cs="Calibri"/>
          <w:sz w:val="20"/>
        </w:rPr>
        <w:t>.</w:t>
      </w:r>
    </w:p>
    <w:p w14:paraId="18D529D3" w14:textId="4A025ABE" w:rsidR="00A16332" w:rsidRPr="00BA02EB" w:rsidRDefault="00A542D7" w:rsidP="007025BC">
      <w:pPr>
        <w:pStyle w:val="Tekstpodstawowy"/>
        <w:numPr>
          <w:ilvl w:val="0"/>
          <w:numId w:val="48"/>
        </w:numPr>
        <w:ind w:right="1"/>
        <w:rPr>
          <w:rFonts w:ascii="Verdana" w:hAnsi="Verdana" w:cs="Calibri"/>
          <w:sz w:val="20"/>
        </w:rPr>
      </w:pPr>
      <w:r w:rsidRPr="00BA02EB">
        <w:rPr>
          <w:rFonts w:ascii="Verdana" w:hAnsi="Verdana" w:cs="Calibri"/>
          <w:sz w:val="20"/>
        </w:rPr>
        <w:t>Zamówienie zostanie udzielone</w:t>
      </w:r>
      <w:r w:rsidR="00F64A92" w:rsidRPr="00BA02EB">
        <w:rPr>
          <w:rFonts w:ascii="Verdana" w:hAnsi="Verdana" w:cs="Calibri"/>
          <w:sz w:val="20"/>
        </w:rPr>
        <w:t xml:space="preserve"> </w:t>
      </w:r>
      <w:r w:rsidR="00A16332" w:rsidRPr="00BA02EB">
        <w:rPr>
          <w:rFonts w:ascii="Verdana" w:hAnsi="Verdana" w:cs="Calibri"/>
          <w:sz w:val="20"/>
        </w:rPr>
        <w:t xml:space="preserve">Wykonawcy, który złoży ofertę niepodlegającą odrzuceniu i która zostanie uznana za najkorzystniejszą (uzyska największą liczbę </w:t>
      </w:r>
      <w:r w:rsidR="00A16332" w:rsidRPr="00BA02EB">
        <w:rPr>
          <w:rFonts w:ascii="Verdana" w:hAnsi="Verdana" w:cs="Calibri"/>
          <w:sz w:val="20"/>
        </w:rPr>
        <w:lastRenderedPageBreak/>
        <w:t>punktów przyznanych według kryteriów wyboru oferty określonych w niniejszej SIWZ).</w:t>
      </w:r>
    </w:p>
    <w:p w14:paraId="44B24BA9" w14:textId="4AE828C4" w:rsidR="009561E5" w:rsidRPr="00BA02EB" w:rsidRDefault="00BC4291" w:rsidP="007025BC">
      <w:pPr>
        <w:pStyle w:val="Tekstpodstawowy"/>
        <w:numPr>
          <w:ilvl w:val="0"/>
          <w:numId w:val="48"/>
        </w:numPr>
        <w:ind w:right="1"/>
        <w:rPr>
          <w:rFonts w:ascii="Verdana" w:hAnsi="Verdana" w:cs="Calibri"/>
          <w:sz w:val="20"/>
        </w:rPr>
      </w:pPr>
      <w:r w:rsidRPr="00BA02EB">
        <w:rPr>
          <w:rFonts w:ascii="Verdana" w:hAnsi="Verdana" w:cs="Calibri"/>
          <w:bCs/>
          <w:sz w:val="20"/>
        </w:rPr>
        <w:t xml:space="preserve">Zamawiający </w:t>
      </w:r>
      <w:r w:rsidR="00597B37">
        <w:rPr>
          <w:rFonts w:ascii="Verdana" w:hAnsi="Verdana" w:cs="Calibri"/>
          <w:bCs/>
          <w:sz w:val="20"/>
        </w:rPr>
        <w:t>przed</w:t>
      </w:r>
      <w:r w:rsidR="009561E5" w:rsidRPr="00BA02EB">
        <w:rPr>
          <w:rFonts w:ascii="Verdana" w:hAnsi="Verdana" w:cs="Calibri"/>
          <w:bCs/>
          <w:sz w:val="20"/>
        </w:rPr>
        <w:t xml:space="preserve"> udzieleniem zamówienia wezwie Wykonawcę, którego oferta została najwyżej oceniona, do złożenia w </w:t>
      </w:r>
      <w:r w:rsidR="00636588" w:rsidRPr="00BA02EB">
        <w:rPr>
          <w:rFonts w:ascii="Verdana" w:hAnsi="Verdana" w:cs="Calibri"/>
          <w:bCs/>
          <w:sz w:val="20"/>
        </w:rPr>
        <w:t xml:space="preserve">wyznaczonym, nie krótszym niż </w:t>
      </w:r>
      <w:r w:rsidR="00D71A07" w:rsidRPr="00BA02EB">
        <w:rPr>
          <w:rFonts w:ascii="Verdana" w:hAnsi="Verdana" w:cs="Calibri"/>
          <w:bCs/>
          <w:sz w:val="20"/>
        </w:rPr>
        <w:t>10</w:t>
      </w:r>
      <w:r w:rsidR="009561E5" w:rsidRPr="00BA02EB">
        <w:rPr>
          <w:rFonts w:ascii="Verdana" w:hAnsi="Verdana" w:cs="Calibri"/>
          <w:bCs/>
          <w:sz w:val="20"/>
        </w:rPr>
        <w:t xml:space="preserve"> dni, terminie aktualnych na dzień złożenia oświadczeń lub dokumentów p</w:t>
      </w:r>
      <w:r w:rsidR="00B67D82" w:rsidRPr="00BA02EB">
        <w:rPr>
          <w:rFonts w:ascii="Verdana" w:hAnsi="Verdana" w:cs="Calibri"/>
          <w:bCs/>
          <w:sz w:val="20"/>
        </w:rPr>
        <w:t>otwierdzających okoliczności, o </w:t>
      </w:r>
      <w:r w:rsidR="009561E5" w:rsidRPr="00BA02EB">
        <w:rPr>
          <w:rFonts w:ascii="Verdana" w:hAnsi="Verdana" w:cs="Calibri"/>
          <w:bCs/>
          <w:sz w:val="20"/>
        </w:rPr>
        <w:t>których mowa w art. 25 ust. 1</w:t>
      </w:r>
      <w:r w:rsidR="00636588" w:rsidRPr="00BA02EB">
        <w:rPr>
          <w:rFonts w:ascii="Verdana" w:hAnsi="Verdana" w:cs="Calibri"/>
          <w:bCs/>
          <w:sz w:val="20"/>
        </w:rPr>
        <w:t xml:space="preserve"> </w:t>
      </w:r>
      <w:r w:rsidR="009561E5" w:rsidRPr="00BA02EB">
        <w:rPr>
          <w:rFonts w:ascii="Verdana" w:hAnsi="Verdana" w:cs="Calibri"/>
          <w:bCs/>
          <w:sz w:val="20"/>
        </w:rPr>
        <w:t>ustawy</w:t>
      </w:r>
      <w:r w:rsidR="000576D4" w:rsidRPr="00BA02EB">
        <w:rPr>
          <w:rFonts w:ascii="Verdana" w:hAnsi="Verdana" w:cs="Calibri"/>
          <w:bCs/>
          <w:sz w:val="20"/>
        </w:rPr>
        <w:t xml:space="preserve"> </w:t>
      </w:r>
      <w:proofErr w:type="spellStart"/>
      <w:r w:rsidR="000576D4" w:rsidRPr="00BA02EB">
        <w:rPr>
          <w:rFonts w:ascii="Verdana" w:hAnsi="Verdana" w:cs="Calibri"/>
          <w:bCs/>
          <w:sz w:val="20"/>
        </w:rPr>
        <w:t>Pzp</w:t>
      </w:r>
      <w:proofErr w:type="spellEnd"/>
      <w:r w:rsidR="00B67D82" w:rsidRPr="00BA02EB">
        <w:rPr>
          <w:rFonts w:ascii="Verdana" w:hAnsi="Verdana" w:cs="Calibri"/>
          <w:bCs/>
          <w:sz w:val="20"/>
        </w:rPr>
        <w:t xml:space="preserve"> (zgodnie z </w:t>
      </w:r>
      <w:r w:rsidR="00DF088A" w:rsidRPr="00BA02EB">
        <w:rPr>
          <w:rFonts w:ascii="Verdana" w:hAnsi="Verdana" w:cs="Calibri"/>
          <w:sz w:val="20"/>
        </w:rPr>
        <w:t>Rozdziałem</w:t>
      </w:r>
      <w:r w:rsidR="00581949" w:rsidRPr="00BA02EB">
        <w:rPr>
          <w:rFonts w:ascii="Verdana" w:hAnsi="Verdana" w:cs="Calibri"/>
          <w:bCs/>
          <w:sz w:val="20"/>
        </w:rPr>
        <w:t xml:space="preserve"> 13 </w:t>
      </w:r>
      <w:r w:rsidR="00D86B6B">
        <w:rPr>
          <w:rFonts w:ascii="Verdana" w:hAnsi="Verdana" w:cs="Calibri"/>
          <w:bCs/>
          <w:sz w:val="20"/>
        </w:rPr>
        <w:t xml:space="preserve">pkt. </w:t>
      </w:r>
      <w:r w:rsidR="00581949" w:rsidRPr="00BA02EB">
        <w:rPr>
          <w:rFonts w:ascii="Verdana" w:hAnsi="Verdana" w:cs="Calibri"/>
          <w:bCs/>
          <w:sz w:val="20"/>
        </w:rPr>
        <w:t xml:space="preserve">4 </w:t>
      </w:r>
      <w:proofErr w:type="spellStart"/>
      <w:r w:rsidR="00D86B6B">
        <w:rPr>
          <w:rFonts w:ascii="Verdana" w:hAnsi="Verdana" w:cs="Calibri"/>
          <w:bCs/>
          <w:sz w:val="20"/>
        </w:rPr>
        <w:t>ppkt</w:t>
      </w:r>
      <w:proofErr w:type="spellEnd"/>
      <w:r w:rsidR="00D86B6B">
        <w:rPr>
          <w:rFonts w:ascii="Verdana" w:hAnsi="Verdana" w:cs="Calibri"/>
          <w:bCs/>
          <w:sz w:val="20"/>
        </w:rPr>
        <w:t xml:space="preserve">. </w:t>
      </w:r>
      <w:r w:rsidR="00581949" w:rsidRPr="00BA02EB">
        <w:rPr>
          <w:rFonts w:ascii="Verdana" w:hAnsi="Verdana" w:cs="Calibri"/>
          <w:bCs/>
          <w:sz w:val="20"/>
        </w:rPr>
        <w:t xml:space="preserve">2 i 3 </w:t>
      </w:r>
      <w:r w:rsidR="00B67D82" w:rsidRPr="00BA02EB">
        <w:rPr>
          <w:rFonts w:ascii="Verdana" w:hAnsi="Verdana" w:cs="Calibri"/>
          <w:bCs/>
          <w:sz w:val="20"/>
        </w:rPr>
        <w:t xml:space="preserve"> SIWZ).</w:t>
      </w:r>
    </w:p>
    <w:p w14:paraId="070D5B3B" w14:textId="5DC9AA8B" w:rsidR="00A16332" w:rsidRPr="00BA02EB" w:rsidRDefault="00BC4291" w:rsidP="007025BC">
      <w:pPr>
        <w:pStyle w:val="Tekstpodstawowy"/>
        <w:numPr>
          <w:ilvl w:val="0"/>
          <w:numId w:val="48"/>
        </w:numPr>
        <w:ind w:right="1"/>
        <w:rPr>
          <w:rFonts w:ascii="Verdana" w:hAnsi="Verdana" w:cs="Calibri"/>
          <w:sz w:val="20"/>
        </w:rPr>
      </w:pPr>
      <w:r w:rsidRPr="00BA02EB">
        <w:rPr>
          <w:rFonts w:ascii="Verdana" w:hAnsi="Verdana" w:cs="Calibri"/>
          <w:sz w:val="20"/>
        </w:rPr>
        <w:t xml:space="preserve">Zamawiający </w:t>
      </w:r>
      <w:r w:rsidR="00CB257D" w:rsidRPr="00BA02EB">
        <w:rPr>
          <w:rFonts w:ascii="Verdana" w:hAnsi="Verdana" w:cs="Calibri"/>
          <w:sz w:val="20"/>
        </w:rPr>
        <w:t xml:space="preserve"> powiadomi o wyniku</w:t>
      </w:r>
      <w:r w:rsidR="00A16332" w:rsidRPr="00BA02EB">
        <w:rPr>
          <w:rFonts w:ascii="Verdana" w:hAnsi="Verdana" w:cs="Calibri"/>
          <w:sz w:val="20"/>
        </w:rPr>
        <w:t xml:space="preserve"> przetargu przesyłając zawiadomienie wszystkim Wykonawcom, którzy złożyli oferty oraz poprzez zamieszczenie na </w:t>
      </w:r>
      <w:r w:rsidR="005F1E81" w:rsidRPr="00BA02EB">
        <w:rPr>
          <w:rFonts w:ascii="Verdana" w:hAnsi="Verdana" w:cs="Calibri"/>
          <w:sz w:val="20"/>
        </w:rPr>
        <w:t>stronie</w:t>
      </w:r>
      <w:r w:rsidR="00A16332" w:rsidRPr="00BA02EB">
        <w:rPr>
          <w:rFonts w:ascii="Verdana" w:hAnsi="Verdana" w:cs="Calibri"/>
          <w:sz w:val="20"/>
        </w:rPr>
        <w:t xml:space="preserve"> internetowej</w:t>
      </w:r>
      <w:r w:rsidR="00647A68" w:rsidRPr="00BA02EB">
        <w:rPr>
          <w:rFonts w:ascii="Verdana" w:hAnsi="Verdana" w:cs="Calibri"/>
          <w:sz w:val="20"/>
        </w:rPr>
        <w:t>.</w:t>
      </w:r>
    </w:p>
    <w:p w14:paraId="267188D4" w14:textId="77777777" w:rsidR="00B67D82" w:rsidRPr="00BA02EB" w:rsidRDefault="00974AE0" w:rsidP="007025BC">
      <w:pPr>
        <w:pStyle w:val="Tekstpodstawowy"/>
        <w:numPr>
          <w:ilvl w:val="0"/>
          <w:numId w:val="48"/>
        </w:numPr>
        <w:ind w:right="1"/>
        <w:rPr>
          <w:rFonts w:ascii="Verdana" w:hAnsi="Verdana" w:cs="Calibri"/>
          <w:sz w:val="20"/>
        </w:rPr>
      </w:pPr>
      <w:r w:rsidRPr="00BA02EB">
        <w:rPr>
          <w:rFonts w:ascii="Verdana" w:hAnsi="Verdana" w:cs="Calibri"/>
          <w:sz w:val="20"/>
        </w:rPr>
        <w:t>W przypadku dokonania wyboru najkorzystniejszej oferty, z</w:t>
      </w:r>
      <w:r w:rsidR="00A16332" w:rsidRPr="00BA02EB">
        <w:rPr>
          <w:rFonts w:ascii="Verdana" w:hAnsi="Verdana" w:cs="Calibri"/>
          <w:sz w:val="20"/>
        </w:rPr>
        <w:t>awiadomienie o wyniku przetargu przesyłane do Wykonawców, którzy złożyli ofert</w:t>
      </w:r>
      <w:r w:rsidR="00B67D82" w:rsidRPr="00BA02EB">
        <w:rPr>
          <w:rFonts w:ascii="Verdana" w:hAnsi="Verdana" w:cs="Calibri"/>
          <w:sz w:val="20"/>
        </w:rPr>
        <w:t>y, będzie zawierało informacje, o których mowa w art. 92 ust. 1 ustawy</w:t>
      </w:r>
      <w:r w:rsidR="000576D4" w:rsidRPr="00BA02EB">
        <w:rPr>
          <w:rFonts w:ascii="Verdana" w:hAnsi="Verdana" w:cs="Calibri"/>
          <w:sz w:val="20"/>
        </w:rPr>
        <w:t xml:space="preserve"> </w:t>
      </w:r>
      <w:proofErr w:type="spellStart"/>
      <w:r w:rsidR="000576D4" w:rsidRPr="00BA02EB">
        <w:rPr>
          <w:rFonts w:ascii="Verdana" w:hAnsi="Verdana" w:cs="Calibri"/>
          <w:sz w:val="20"/>
        </w:rPr>
        <w:t>Pzp</w:t>
      </w:r>
      <w:proofErr w:type="spellEnd"/>
      <w:r w:rsidR="00B67D82" w:rsidRPr="00BA02EB">
        <w:rPr>
          <w:rFonts w:ascii="Verdana" w:hAnsi="Verdana" w:cs="Calibri"/>
          <w:sz w:val="20"/>
        </w:rPr>
        <w:t>.</w:t>
      </w:r>
    </w:p>
    <w:p w14:paraId="6C9AEECD" w14:textId="15FFAA26" w:rsidR="00A16332" w:rsidRPr="00BA02EB" w:rsidRDefault="00045C1B"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276" w:right="1" w:hanging="1276"/>
        <w:outlineLvl w:val="0"/>
        <w:rPr>
          <w:rFonts w:ascii="Verdana" w:hAnsi="Verdana" w:cs="Calibri"/>
          <w:b/>
          <w:sz w:val="20"/>
        </w:rPr>
      </w:pPr>
      <w:r w:rsidRPr="00BA02EB">
        <w:rPr>
          <w:rFonts w:ascii="Verdana" w:hAnsi="Verdana" w:cs="Calibri"/>
          <w:b/>
          <w:sz w:val="20"/>
        </w:rPr>
        <w:t>ROZDZIAŁ 2</w:t>
      </w:r>
      <w:r w:rsidR="00FE483E" w:rsidRPr="00BA02EB">
        <w:rPr>
          <w:rFonts w:ascii="Verdana" w:hAnsi="Verdana" w:cs="Calibri"/>
          <w:b/>
          <w:sz w:val="20"/>
        </w:rPr>
        <w:t>4</w:t>
      </w:r>
      <w:r w:rsidRPr="00BA02EB">
        <w:rPr>
          <w:rFonts w:ascii="Verdana" w:hAnsi="Verdana" w:cs="Calibri"/>
          <w:b/>
          <w:sz w:val="20"/>
        </w:rPr>
        <w:t xml:space="preserve">. OPIS KRYTERIÓW, KTÓRYMI </w:t>
      </w:r>
      <w:r w:rsidR="00BC4291" w:rsidRPr="00BA02EB">
        <w:rPr>
          <w:rFonts w:ascii="Verdana" w:hAnsi="Verdana" w:cs="Calibri"/>
          <w:b/>
          <w:sz w:val="20"/>
        </w:rPr>
        <w:t xml:space="preserve">ZAMAWIAJĄCY   </w:t>
      </w:r>
      <w:r w:rsidRPr="00BA02EB">
        <w:rPr>
          <w:rFonts w:ascii="Verdana" w:hAnsi="Verdana" w:cs="Calibri"/>
          <w:b/>
          <w:sz w:val="20"/>
        </w:rPr>
        <w:t>BĘDZIE SIĘ KIEROWAŁ PRZY WYBORZE OFERTY, WRAZ Z PODANIEM ZNACZENIA TYCH KRYTERIÓW I SPOSOBU OCENY OFERT</w:t>
      </w:r>
    </w:p>
    <w:p w14:paraId="0EC81ABF" w14:textId="533BB6D1" w:rsidR="002405AC" w:rsidRPr="00B13026" w:rsidRDefault="002405AC" w:rsidP="007025BC">
      <w:pPr>
        <w:pStyle w:val="Tretekstu"/>
        <w:numPr>
          <w:ilvl w:val="0"/>
          <w:numId w:val="50"/>
        </w:numPr>
        <w:spacing w:after="0"/>
        <w:jc w:val="both"/>
        <w:rPr>
          <w:rFonts w:ascii="Verdana" w:hAnsi="Verdana" w:cs="Calibri"/>
          <w:sz w:val="20"/>
          <w:szCs w:val="20"/>
        </w:rPr>
      </w:pPr>
      <w:r w:rsidRPr="00B13026">
        <w:rPr>
          <w:rFonts w:ascii="Verdana" w:hAnsi="Verdana" w:cs="Calibri"/>
          <w:sz w:val="20"/>
          <w:szCs w:val="20"/>
        </w:rPr>
        <w:t>Przy wyborze oferty najkorzystniejszej,</w:t>
      </w:r>
      <w:r w:rsidR="00BC4291" w:rsidRPr="00B13026">
        <w:rPr>
          <w:rFonts w:ascii="Verdana" w:hAnsi="Verdana" w:cs="Calibri"/>
          <w:sz w:val="20"/>
          <w:szCs w:val="20"/>
        </w:rPr>
        <w:t xml:space="preserve"> Zamawiający</w:t>
      </w:r>
      <w:r w:rsidRPr="00B13026">
        <w:rPr>
          <w:rFonts w:ascii="Verdana" w:hAnsi="Verdana" w:cs="Calibri"/>
          <w:sz w:val="20"/>
          <w:szCs w:val="20"/>
        </w:rPr>
        <w:t xml:space="preserve">  będzie się kierował następującymi kryteriami:</w:t>
      </w:r>
      <w:r w:rsidR="00BC4291" w:rsidRPr="00B13026">
        <w:rPr>
          <w:rFonts w:ascii="Verdana" w:hAnsi="Verdana" w:cs="Calibri"/>
          <w:sz w:val="20"/>
          <w:szCs w:val="20"/>
        </w:rPr>
        <w:t xml:space="preserve">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843"/>
        <w:gridCol w:w="2693"/>
        <w:gridCol w:w="4253"/>
      </w:tblGrid>
      <w:tr w:rsidR="00AE5E12" w:rsidRPr="00B13026" w14:paraId="42AA3A0E" w14:textId="77777777" w:rsidTr="00C928C4">
        <w:trPr>
          <w:trHeight w:val="469"/>
        </w:trPr>
        <w:tc>
          <w:tcPr>
            <w:tcW w:w="1843" w:type="dxa"/>
            <w:tcBorders>
              <w:top w:val="double" w:sz="1" w:space="0" w:color="C0C0C0"/>
              <w:left w:val="double" w:sz="1" w:space="0" w:color="C0C0C0"/>
              <w:bottom w:val="double" w:sz="1" w:space="0" w:color="C0C0C0"/>
            </w:tcBorders>
            <w:shd w:val="clear" w:color="auto" w:fill="auto"/>
            <w:vAlign w:val="center"/>
          </w:tcPr>
          <w:p w14:paraId="34356A23" w14:textId="77777777" w:rsidR="00AE5E12" w:rsidRPr="00B13026" w:rsidRDefault="00AE5E12" w:rsidP="00C928C4">
            <w:pPr>
              <w:snapToGrid w:val="0"/>
              <w:jc w:val="center"/>
              <w:rPr>
                <w:rFonts w:ascii="Verdana" w:hAnsi="Verdana" w:cs="Arial"/>
                <w:b/>
                <w:bCs/>
              </w:rPr>
            </w:pPr>
            <w:r w:rsidRPr="00B13026">
              <w:rPr>
                <w:rFonts w:ascii="Verdana" w:hAnsi="Verdana" w:cs="Arial"/>
                <w:b/>
                <w:bCs/>
              </w:rPr>
              <w:t>nazwa</w:t>
            </w:r>
          </w:p>
        </w:tc>
        <w:tc>
          <w:tcPr>
            <w:tcW w:w="2693" w:type="dxa"/>
            <w:tcBorders>
              <w:top w:val="double" w:sz="1" w:space="0" w:color="C0C0C0"/>
              <w:left w:val="double" w:sz="1" w:space="0" w:color="C0C0C0"/>
              <w:bottom w:val="double" w:sz="1" w:space="0" w:color="C0C0C0"/>
            </w:tcBorders>
            <w:shd w:val="clear" w:color="auto" w:fill="auto"/>
            <w:vAlign w:val="center"/>
          </w:tcPr>
          <w:p w14:paraId="003596A9" w14:textId="77777777" w:rsidR="00AE5E12" w:rsidRPr="00B13026" w:rsidRDefault="00AE5E12" w:rsidP="00C928C4">
            <w:pPr>
              <w:snapToGrid w:val="0"/>
              <w:jc w:val="center"/>
              <w:rPr>
                <w:rFonts w:ascii="Verdana" w:hAnsi="Verdana" w:cs="Arial"/>
                <w:b/>
                <w:bCs/>
              </w:rPr>
            </w:pPr>
            <w:r w:rsidRPr="00B13026">
              <w:rPr>
                <w:rFonts w:ascii="Verdana" w:hAnsi="Verdana" w:cs="Arial"/>
                <w:b/>
                <w:bCs/>
              </w:rPr>
              <w:t>waga (znaczenie)%</w:t>
            </w:r>
          </w:p>
        </w:tc>
        <w:tc>
          <w:tcPr>
            <w:tcW w:w="4253" w:type="dxa"/>
            <w:tcBorders>
              <w:top w:val="double" w:sz="1" w:space="0" w:color="C0C0C0"/>
              <w:left w:val="double" w:sz="1" w:space="0" w:color="C0C0C0"/>
              <w:bottom w:val="double" w:sz="1" w:space="0" w:color="C0C0C0"/>
              <w:right w:val="double" w:sz="1" w:space="0" w:color="C0C0C0"/>
            </w:tcBorders>
            <w:shd w:val="clear" w:color="auto" w:fill="auto"/>
            <w:vAlign w:val="center"/>
          </w:tcPr>
          <w:p w14:paraId="22E191FC" w14:textId="77777777" w:rsidR="00AE5E12" w:rsidRPr="00B13026" w:rsidRDefault="00AE5E12" w:rsidP="00C928C4">
            <w:pPr>
              <w:snapToGrid w:val="0"/>
              <w:jc w:val="center"/>
              <w:rPr>
                <w:rFonts w:ascii="Verdana" w:hAnsi="Verdana" w:cs="Arial"/>
                <w:b/>
                <w:bCs/>
              </w:rPr>
            </w:pPr>
            <w:r w:rsidRPr="00B13026">
              <w:rPr>
                <w:rFonts w:ascii="Verdana" w:hAnsi="Verdana" w:cs="Arial"/>
                <w:b/>
                <w:bCs/>
              </w:rPr>
              <w:t>sposób liczenia wg wzoru</w:t>
            </w:r>
          </w:p>
        </w:tc>
      </w:tr>
      <w:tr w:rsidR="00AE5E12" w:rsidRPr="00B13026" w14:paraId="2B6D9F2A" w14:textId="77777777" w:rsidTr="00C928C4">
        <w:trPr>
          <w:trHeight w:val="505"/>
        </w:trPr>
        <w:tc>
          <w:tcPr>
            <w:tcW w:w="1843" w:type="dxa"/>
            <w:tcBorders>
              <w:top w:val="double" w:sz="1" w:space="0" w:color="C0C0C0"/>
              <w:left w:val="double" w:sz="1" w:space="0" w:color="C0C0C0"/>
              <w:bottom w:val="double" w:sz="1" w:space="0" w:color="C0C0C0"/>
            </w:tcBorders>
            <w:shd w:val="clear" w:color="auto" w:fill="auto"/>
            <w:vAlign w:val="center"/>
          </w:tcPr>
          <w:p w14:paraId="1781F438" w14:textId="77777777" w:rsidR="00AE5E12" w:rsidRPr="00B13026" w:rsidRDefault="00AE5E12" w:rsidP="00C928C4">
            <w:pPr>
              <w:snapToGrid w:val="0"/>
              <w:jc w:val="center"/>
              <w:rPr>
                <w:rFonts w:ascii="Verdana" w:hAnsi="Verdana" w:cs="Arial"/>
              </w:rPr>
            </w:pPr>
            <w:r w:rsidRPr="00B13026">
              <w:rPr>
                <w:rFonts w:ascii="Verdana" w:hAnsi="Verdana" w:cs="Arial"/>
              </w:rPr>
              <w:t>cena</w:t>
            </w:r>
          </w:p>
        </w:tc>
        <w:tc>
          <w:tcPr>
            <w:tcW w:w="2693" w:type="dxa"/>
            <w:tcBorders>
              <w:top w:val="double" w:sz="1" w:space="0" w:color="C0C0C0"/>
              <w:left w:val="double" w:sz="1" w:space="0" w:color="C0C0C0"/>
              <w:bottom w:val="double" w:sz="1" w:space="0" w:color="C0C0C0"/>
            </w:tcBorders>
            <w:shd w:val="clear" w:color="auto" w:fill="auto"/>
            <w:vAlign w:val="center"/>
          </w:tcPr>
          <w:p w14:paraId="6F82C69B" w14:textId="29FA4728" w:rsidR="00AE5E12" w:rsidRPr="00B13026" w:rsidRDefault="00AE5E12" w:rsidP="00C928C4">
            <w:pPr>
              <w:snapToGrid w:val="0"/>
              <w:jc w:val="center"/>
              <w:rPr>
                <w:rFonts w:ascii="Verdana" w:hAnsi="Verdana" w:cs="Arial"/>
              </w:rPr>
            </w:pPr>
            <w:proofErr w:type="spellStart"/>
            <w:r w:rsidRPr="00B13026">
              <w:rPr>
                <w:rFonts w:ascii="Verdana" w:hAnsi="Verdana" w:cs="Arial"/>
              </w:rPr>
              <w:t>W</w:t>
            </w:r>
            <w:r w:rsidRPr="00B13026">
              <w:rPr>
                <w:rFonts w:ascii="Verdana" w:hAnsi="Verdana" w:cs="Arial"/>
                <w:vertAlign w:val="subscript"/>
              </w:rPr>
              <w:t>a</w:t>
            </w:r>
            <w:proofErr w:type="spellEnd"/>
            <w:r w:rsidRPr="00B13026">
              <w:rPr>
                <w:rFonts w:ascii="Verdana" w:hAnsi="Verdana" w:cs="Arial"/>
              </w:rPr>
              <w:t>=95,00</w:t>
            </w:r>
          </w:p>
        </w:tc>
        <w:tc>
          <w:tcPr>
            <w:tcW w:w="4253" w:type="dxa"/>
            <w:tcBorders>
              <w:top w:val="double" w:sz="1" w:space="0" w:color="C0C0C0"/>
              <w:left w:val="double" w:sz="1" w:space="0" w:color="C0C0C0"/>
              <w:bottom w:val="double" w:sz="1" w:space="0" w:color="C0C0C0"/>
              <w:right w:val="double" w:sz="1" w:space="0" w:color="C0C0C0"/>
            </w:tcBorders>
            <w:shd w:val="clear" w:color="auto" w:fill="auto"/>
            <w:vAlign w:val="center"/>
          </w:tcPr>
          <w:p w14:paraId="070A2657" w14:textId="77777777" w:rsidR="00AE5E12" w:rsidRPr="00B13026" w:rsidRDefault="00AE5E12" w:rsidP="00C928C4">
            <w:pPr>
              <w:snapToGrid w:val="0"/>
              <w:jc w:val="center"/>
              <w:rPr>
                <w:rFonts w:ascii="Verdana" w:hAnsi="Verdana" w:cs="Arial"/>
              </w:rPr>
            </w:pPr>
            <w:r w:rsidRPr="00B13026">
              <w:rPr>
                <w:rFonts w:ascii="Verdana" w:hAnsi="Verdana" w:cs="Arial"/>
              </w:rPr>
              <w:t>C</w:t>
            </w:r>
            <w:r w:rsidRPr="00B13026">
              <w:rPr>
                <w:rFonts w:ascii="Verdana" w:hAnsi="Verdana" w:cs="Arial"/>
                <w:vertAlign w:val="subscript"/>
              </w:rPr>
              <w:t>a</w:t>
            </w:r>
            <w:r w:rsidRPr="00B13026">
              <w:rPr>
                <w:rFonts w:ascii="Verdana" w:hAnsi="Verdana" w:cs="Arial"/>
              </w:rPr>
              <w:t>=((</w:t>
            </w:r>
            <w:proofErr w:type="spellStart"/>
            <w:r w:rsidRPr="00B13026">
              <w:rPr>
                <w:rFonts w:ascii="Verdana" w:hAnsi="Verdana" w:cs="Arial"/>
              </w:rPr>
              <w:t>C</w:t>
            </w:r>
            <w:r w:rsidRPr="00B13026">
              <w:rPr>
                <w:rFonts w:ascii="Verdana" w:hAnsi="Verdana" w:cs="Arial"/>
                <w:vertAlign w:val="subscript"/>
              </w:rPr>
              <w:t>min</w:t>
            </w:r>
            <w:proofErr w:type="spellEnd"/>
            <w:r w:rsidRPr="00B13026">
              <w:rPr>
                <w:rFonts w:ascii="Verdana" w:hAnsi="Verdana" w:cs="Arial"/>
              </w:rPr>
              <w:t>/</w:t>
            </w:r>
            <w:proofErr w:type="spellStart"/>
            <w:r w:rsidRPr="00B13026">
              <w:rPr>
                <w:rFonts w:ascii="Verdana" w:hAnsi="Verdana" w:cs="Arial"/>
              </w:rPr>
              <w:t>C</w:t>
            </w:r>
            <w:r w:rsidRPr="00B13026">
              <w:rPr>
                <w:rFonts w:ascii="Verdana" w:hAnsi="Verdana" w:cs="Arial"/>
                <w:vertAlign w:val="subscript"/>
              </w:rPr>
              <w:t>of</w:t>
            </w:r>
            <w:proofErr w:type="spellEnd"/>
            <w:r w:rsidRPr="00B13026">
              <w:rPr>
                <w:rFonts w:ascii="Verdana" w:hAnsi="Verdana" w:cs="Arial"/>
              </w:rPr>
              <w:t>)</w:t>
            </w:r>
            <w:proofErr w:type="spellStart"/>
            <w:r w:rsidRPr="00B13026">
              <w:rPr>
                <w:rFonts w:ascii="Verdana" w:hAnsi="Verdana" w:cs="Arial"/>
              </w:rPr>
              <w:t>xW</w:t>
            </w:r>
            <w:r w:rsidRPr="00B13026">
              <w:rPr>
                <w:rFonts w:ascii="Verdana" w:hAnsi="Verdana" w:cs="Arial"/>
                <w:vertAlign w:val="subscript"/>
              </w:rPr>
              <w:t>a</w:t>
            </w:r>
            <w:proofErr w:type="spellEnd"/>
            <w:r w:rsidRPr="00B13026">
              <w:rPr>
                <w:rFonts w:ascii="Verdana" w:hAnsi="Verdana" w:cs="Arial"/>
              </w:rPr>
              <w:t>)x100 pkt</w:t>
            </w:r>
          </w:p>
        </w:tc>
      </w:tr>
      <w:tr w:rsidR="00AE5E12" w:rsidRPr="00B13026" w14:paraId="7D39C4BB" w14:textId="77777777" w:rsidTr="00C928C4">
        <w:trPr>
          <w:trHeight w:val="1436"/>
        </w:trPr>
        <w:tc>
          <w:tcPr>
            <w:tcW w:w="1843" w:type="dxa"/>
            <w:tcBorders>
              <w:top w:val="double" w:sz="1" w:space="0" w:color="C0C0C0"/>
              <w:left w:val="double" w:sz="1" w:space="0" w:color="C0C0C0"/>
              <w:bottom w:val="double" w:sz="1" w:space="0" w:color="C0C0C0"/>
            </w:tcBorders>
            <w:shd w:val="clear" w:color="auto" w:fill="auto"/>
            <w:vAlign w:val="center"/>
          </w:tcPr>
          <w:p w14:paraId="277FD3A5" w14:textId="226CA7C7" w:rsidR="00AE5E12" w:rsidRPr="00B13026" w:rsidRDefault="00AE5E12" w:rsidP="00C928C4">
            <w:pPr>
              <w:snapToGrid w:val="0"/>
              <w:jc w:val="center"/>
              <w:rPr>
                <w:rFonts w:ascii="Verdana" w:hAnsi="Verdana" w:cs="Arial"/>
              </w:rPr>
            </w:pPr>
            <w:r w:rsidRPr="00B13026">
              <w:rPr>
                <w:rFonts w:ascii="Verdana" w:hAnsi="Verdana" w:cs="Arial"/>
              </w:rPr>
              <w:t xml:space="preserve">liczba dodatkowych usług odbioru odpadów komunalnych </w:t>
            </w:r>
            <w:r w:rsidR="00D86B6B" w:rsidRPr="00B13026">
              <w:rPr>
                <w:rFonts w:ascii="Verdana" w:hAnsi="Verdana" w:cs="Arial"/>
              </w:rPr>
              <w:t>zgromadzonych</w:t>
            </w:r>
            <w:r w:rsidR="00803206">
              <w:rPr>
                <w:rFonts w:ascii="Verdana" w:hAnsi="Verdana" w:cs="Arial"/>
              </w:rPr>
              <w:t xml:space="preserve"> w ilości 2,2 m</w:t>
            </w:r>
            <w:r w:rsidR="00803206" w:rsidRPr="004C7030">
              <w:rPr>
                <w:rFonts w:ascii="Verdana" w:hAnsi="Verdana" w:cs="Arial"/>
                <w:vertAlign w:val="superscript"/>
              </w:rPr>
              <w:t>3</w:t>
            </w:r>
            <w:r w:rsidR="00D86B6B" w:rsidRPr="00B13026">
              <w:rPr>
                <w:rFonts w:ascii="Verdana" w:hAnsi="Verdana" w:cs="Arial"/>
              </w:rPr>
              <w:t xml:space="preserve"> w formie „dzikiego wysypiska śmieci”</w:t>
            </w:r>
          </w:p>
        </w:tc>
        <w:tc>
          <w:tcPr>
            <w:tcW w:w="2693" w:type="dxa"/>
            <w:tcBorders>
              <w:top w:val="double" w:sz="1" w:space="0" w:color="C0C0C0"/>
              <w:left w:val="double" w:sz="1" w:space="0" w:color="C0C0C0"/>
              <w:bottom w:val="double" w:sz="1" w:space="0" w:color="C0C0C0"/>
            </w:tcBorders>
            <w:shd w:val="clear" w:color="auto" w:fill="auto"/>
            <w:vAlign w:val="center"/>
          </w:tcPr>
          <w:p w14:paraId="6DE71C0F" w14:textId="46FB80D5" w:rsidR="00AE5E12" w:rsidRPr="00B13026" w:rsidRDefault="00AE5E12" w:rsidP="00CC03B1">
            <w:pPr>
              <w:snapToGrid w:val="0"/>
              <w:jc w:val="center"/>
              <w:rPr>
                <w:rFonts w:ascii="Verdana" w:hAnsi="Verdana" w:cs="Arial"/>
              </w:rPr>
            </w:pPr>
            <w:proofErr w:type="spellStart"/>
            <w:r w:rsidRPr="00B13026">
              <w:rPr>
                <w:rFonts w:ascii="Verdana" w:hAnsi="Verdana" w:cs="Arial"/>
              </w:rPr>
              <w:t>W</w:t>
            </w:r>
            <w:r w:rsidRPr="00B13026">
              <w:rPr>
                <w:rFonts w:ascii="Verdana" w:hAnsi="Verdana" w:cs="Arial"/>
                <w:vertAlign w:val="subscript"/>
              </w:rPr>
              <w:t>a</w:t>
            </w:r>
            <w:proofErr w:type="spellEnd"/>
            <w:r w:rsidRPr="00B13026">
              <w:rPr>
                <w:rFonts w:ascii="Verdana" w:hAnsi="Verdana" w:cs="Arial"/>
              </w:rPr>
              <w:t>=5,00</w:t>
            </w:r>
          </w:p>
        </w:tc>
        <w:tc>
          <w:tcPr>
            <w:tcW w:w="4253" w:type="dxa"/>
            <w:tcBorders>
              <w:top w:val="double" w:sz="1" w:space="0" w:color="C0C0C0"/>
              <w:left w:val="double" w:sz="1" w:space="0" w:color="C0C0C0"/>
              <w:bottom w:val="double" w:sz="1" w:space="0" w:color="C0C0C0"/>
              <w:right w:val="double" w:sz="1" w:space="0" w:color="C0C0C0"/>
            </w:tcBorders>
            <w:shd w:val="clear" w:color="auto" w:fill="auto"/>
            <w:vAlign w:val="center"/>
          </w:tcPr>
          <w:p w14:paraId="562C515A" w14:textId="77777777" w:rsidR="00AE5E12" w:rsidRPr="00B13026" w:rsidRDefault="00AE5E12" w:rsidP="00C928C4">
            <w:pPr>
              <w:snapToGrid w:val="0"/>
              <w:jc w:val="center"/>
              <w:rPr>
                <w:rFonts w:ascii="Verdana" w:hAnsi="Verdana" w:cs="Arial"/>
              </w:rPr>
            </w:pPr>
            <w:r w:rsidRPr="00B13026">
              <w:rPr>
                <w:rFonts w:ascii="Verdana" w:hAnsi="Verdana" w:cs="Arial"/>
              </w:rPr>
              <w:t>D</w:t>
            </w:r>
            <w:r w:rsidRPr="00B13026">
              <w:rPr>
                <w:rFonts w:ascii="Verdana" w:hAnsi="Verdana" w:cs="Arial"/>
                <w:vertAlign w:val="subscript"/>
              </w:rPr>
              <w:t>a</w:t>
            </w:r>
            <w:r w:rsidRPr="00B13026">
              <w:rPr>
                <w:rFonts w:ascii="Verdana" w:hAnsi="Verdana" w:cs="Arial"/>
              </w:rPr>
              <w:t>=((</w:t>
            </w:r>
            <w:proofErr w:type="spellStart"/>
            <w:r w:rsidRPr="00B13026">
              <w:rPr>
                <w:rFonts w:ascii="Verdana" w:hAnsi="Verdana" w:cs="Arial"/>
              </w:rPr>
              <w:t>D</w:t>
            </w:r>
            <w:r w:rsidRPr="00B13026">
              <w:rPr>
                <w:rFonts w:ascii="Verdana" w:hAnsi="Verdana" w:cs="Arial"/>
                <w:vertAlign w:val="subscript"/>
              </w:rPr>
              <w:t>uof</w:t>
            </w:r>
            <w:proofErr w:type="spellEnd"/>
            <w:r w:rsidRPr="00B13026">
              <w:rPr>
                <w:rFonts w:ascii="Verdana" w:hAnsi="Verdana" w:cs="Arial"/>
              </w:rPr>
              <w:t>/</w:t>
            </w:r>
            <w:proofErr w:type="spellStart"/>
            <w:r w:rsidRPr="00B13026">
              <w:rPr>
                <w:rFonts w:ascii="Verdana" w:hAnsi="Verdana" w:cs="Arial"/>
              </w:rPr>
              <w:t>D</w:t>
            </w:r>
            <w:r w:rsidRPr="00B13026">
              <w:rPr>
                <w:rFonts w:ascii="Verdana" w:hAnsi="Verdana" w:cs="Arial"/>
                <w:vertAlign w:val="subscript"/>
              </w:rPr>
              <w:t>umax</w:t>
            </w:r>
            <w:proofErr w:type="spellEnd"/>
            <w:r w:rsidRPr="00B13026">
              <w:rPr>
                <w:rFonts w:ascii="Verdana" w:hAnsi="Verdana" w:cs="Arial"/>
              </w:rPr>
              <w:t>)</w:t>
            </w:r>
            <w:proofErr w:type="spellStart"/>
            <w:r w:rsidRPr="00B13026">
              <w:rPr>
                <w:rFonts w:ascii="Verdana" w:hAnsi="Verdana" w:cs="Arial"/>
              </w:rPr>
              <w:t>xW</w:t>
            </w:r>
            <w:r w:rsidRPr="00B13026">
              <w:rPr>
                <w:rFonts w:ascii="Verdana" w:hAnsi="Verdana" w:cs="Arial"/>
                <w:vertAlign w:val="subscript"/>
              </w:rPr>
              <w:t>a</w:t>
            </w:r>
            <w:proofErr w:type="spellEnd"/>
            <w:r w:rsidRPr="00B13026">
              <w:rPr>
                <w:rFonts w:ascii="Verdana" w:hAnsi="Verdana" w:cs="Arial"/>
              </w:rPr>
              <w:t>)x100 pkt</w:t>
            </w:r>
          </w:p>
        </w:tc>
      </w:tr>
    </w:tbl>
    <w:p w14:paraId="2C3D2E60" w14:textId="77777777" w:rsidR="00AE5E12" w:rsidRPr="00B13026" w:rsidRDefault="00AE5E12" w:rsidP="00AE5E12">
      <w:pPr>
        <w:jc w:val="right"/>
        <w:rPr>
          <w:rFonts w:ascii="Verdana" w:hAnsi="Verdana" w:cs="Arial"/>
        </w:rPr>
      </w:pPr>
    </w:p>
    <w:p w14:paraId="4228D6D7" w14:textId="77777777" w:rsidR="00AE5E12" w:rsidRPr="00B13026" w:rsidRDefault="00AE5E12" w:rsidP="00AE5E12">
      <w:pPr>
        <w:rPr>
          <w:rFonts w:ascii="Verdana" w:hAnsi="Verdana" w:cs="Arial"/>
        </w:rPr>
      </w:pPr>
      <w:r w:rsidRPr="00B13026">
        <w:rPr>
          <w:rFonts w:ascii="Verdana" w:hAnsi="Verdana" w:cs="Arial"/>
        </w:rPr>
        <w:t>gdzie:</w:t>
      </w:r>
    </w:p>
    <w:p w14:paraId="33C6D843" w14:textId="77777777" w:rsidR="00AE5E12" w:rsidRPr="00B13026" w:rsidRDefault="00AE5E12" w:rsidP="00AE5E12">
      <w:pPr>
        <w:rPr>
          <w:rFonts w:ascii="Verdana" w:hAnsi="Verdana" w:cs="Arial"/>
        </w:rPr>
      </w:pPr>
      <w:proofErr w:type="spellStart"/>
      <w:r w:rsidRPr="00B13026">
        <w:rPr>
          <w:rFonts w:ascii="Verdana" w:hAnsi="Verdana" w:cs="Arial"/>
        </w:rPr>
        <w:t>Cmin</w:t>
      </w:r>
      <w:proofErr w:type="spellEnd"/>
      <w:r w:rsidRPr="00B13026">
        <w:rPr>
          <w:rFonts w:ascii="Verdana" w:hAnsi="Verdana" w:cs="Arial"/>
        </w:rPr>
        <w:t> - najniższa cena</w:t>
      </w:r>
      <w:r w:rsidRPr="00B13026">
        <w:rPr>
          <w:rFonts w:ascii="Verdana" w:hAnsi="Verdana" w:cs="Arial"/>
        </w:rPr>
        <w:br/>
      </w:r>
      <w:proofErr w:type="spellStart"/>
      <w:r w:rsidRPr="00B13026">
        <w:rPr>
          <w:rFonts w:ascii="Verdana" w:hAnsi="Verdana" w:cs="Arial"/>
        </w:rPr>
        <w:t>Cof</w:t>
      </w:r>
      <w:proofErr w:type="spellEnd"/>
      <w:r w:rsidRPr="00B13026">
        <w:rPr>
          <w:rFonts w:ascii="Verdana" w:hAnsi="Verdana" w:cs="Arial"/>
        </w:rPr>
        <w:t xml:space="preserve"> - cena badanej oferty</w:t>
      </w:r>
      <w:r w:rsidRPr="00B13026">
        <w:rPr>
          <w:rFonts w:ascii="Verdana" w:hAnsi="Verdana" w:cs="Arial"/>
        </w:rPr>
        <w:br/>
        <w:t>C</w:t>
      </w:r>
      <w:r w:rsidRPr="00B13026">
        <w:rPr>
          <w:rFonts w:ascii="Verdana" w:hAnsi="Verdana" w:cs="Arial"/>
          <w:vertAlign w:val="subscript"/>
        </w:rPr>
        <w:t>a</w:t>
      </w:r>
      <w:r w:rsidRPr="00B13026">
        <w:rPr>
          <w:rFonts w:ascii="Verdana" w:hAnsi="Verdana" w:cs="Arial"/>
        </w:rPr>
        <w:t xml:space="preserve"> - liczba punktów w kryterium</w:t>
      </w:r>
      <w:r w:rsidRPr="00B13026">
        <w:rPr>
          <w:rFonts w:ascii="Verdana" w:hAnsi="Verdana" w:cs="Arial"/>
        </w:rPr>
        <w:br/>
      </w:r>
      <w:proofErr w:type="spellStart"/>
      <w:r w:rsidRPr="00B13026">
        <w:rPr>
          <w:rFonts w:ascii="Verdana" w:hAnsi="Verdana" w:cs="Arial"/>
        </w:rPr>
        <w:t>W</w:t>
      </w:r>
      <w:r w:rsidRPr="00B13026">
        <w:rPr>
          <w:rFonts w:ascii="Verdana" w:hAnsi="Verdana" w:cs="Arial"/>
          <w:vertAlign w:val="subscript"/>
        </w:rPr>
        <w:t>a</w:t>
      </w:r>
      <w:proofErr w:type="spellEnd"/>
      <w:r w:rsidRPr="00B13026">
        <w:rPr>
          <w:rFonts w:ascii="Verdana" w:hAnsi="Verdana" w:cs="Arial"/>
        </w:rPr>
        <w:t xml:space="preserve"> - waga w ocenianym kryterium</w:t>
      </w:r>
    </w:p>
    <w:p w14:paraId="6E635A3A" w14:textId="77777777" w:rsidR="00AE5E12" w:rsidRPr="00B13026" w:rsidRDefault="00AE5E12" w:rsidP="00AE5E12">
      <w:pPr>
        <w:rPr>
          <w:rFonts w:ascii="Verdana" w:hAnsi="Verdana" w:cs="Arial"/>
          <w:vertAlign w:val="subscript"/>
        </w:rPr>
      </w:pPr>
      <w:r w:rsidRPr="00B13026">
        <w:rPr>
          <w:rFonts w:ascii="Verdana" w:hAnsi="Verdana" w:cs="Arial"/>
        </w:rPr>
        <w:t>D</w:t>
      </w:r>
      <w:r w:rsidRPr="00B13026">
        <w:rPr>
          <w:rFonts w:ascii="Verdana" w:hAnsi="Verdana" w:cs="Arial"/>
          <w:vertAlign w:val="subscript"/>
        </w:rPr>
        <w:t xml:space="preserve">a - </w:t>
      </w:r>
      <w:r w:rsidRPr="00B13026">
        <w:rPr>
          <w:rFonts w:ascii="Verdana" w:hAnsi="Verdana" w:cs="Arial"/>
        </w:rPr>
        <w:t>liczba punktów w kryterium</w:t>
      </w:r>
    </w:p>
    <w:p w14:paraId="748965BE" w14:textId="3461996D" w:rsidR="00AE5E12" w:rsidRPr="00B13026" w:rsidRDefault="00AE5E12" w:rsidP="00AE5E12">
      <w:pPr>
        <w:jc w:val="both"/>
        <w:rPr>
          <w:rFonts w:ascii="Verdana" w:hAnsi="Verdana" w:cs="Arial"/>
        </w:rPr>
      </w:pPr>
      <w:proofErr w:type="spellStart"/>
      <w:r w:rsidRPr="00B13026">
        <w:rPr>
          <w:rFonts w:ascii="Verdana" w:hAnsi="Verdana" w:cs="Arial"/>
        </w:rPr>
        <w:t>D</w:t>
      </w:r>
      <w:r w:rsidRPr="00B13026">
        <w:rPr>
          <w:rFonts w:ascii="Verdana" w:hAnsi="Verdana" w:cs="Arial"/>
          <w:vertAlign w:val="subscript"/>
        </w:rPr>
        <w:t>uof</w:t>
      </w:r>
      <w:proofErr w:type="spellEnd"/>
      <w:r w:rsidRPr="00B13026">
        <w:rPr>
          <w:rFonts w:ascii="Verdana" w:hAnsi="Verdana" w:cs="Arial"/>
          <w:vertAlign w:val="subscript"/>
        </w:rPr>
        <w:t xml:space="preserve">  </w:t>
      </w:r>
      <w:r w:rsidRPr="00B13026">
        <w:rPr>
          <w:rFonts w:ascii="Verdana" w:hAnsi="Verdana" w:cs="Arial"/>
        </w:rPr>
        <w:t xml:space="preserve">- liczba dodatkowych usług odbioru odpadów komunalnych </w:t>
      </w:r>
      <w:r w:rsidR="0008509F" w:rsidRPr="00B13026">
        <w:rPr>
          <w:rFonts w:ascii="Verdana" w:hAnsi="Verdana" w:cs="Arial"/>
        </w:rPr>
        <w:t>w ilości 2,2 m</w:t>
      </w:r>
      <w:r w:rsidR="0008509F" w:rsidRPr="00B13026">
        <w:rPr>
          <w:rFonts w:ascii="Verdana" w:hAnsi="Verdana" w:cs="Arial"/>
          <w:vertAlign w:val="superscript"/>
        </w:rPr>
        <w:t>3</w:t>
      </w:r>
      <w:r w:rsidRPr="00B13026">
        <w:rPr>
          <w:rFonts w:ascii="Verdana" w:hAnsi="Verdana" w:cs="Arial"/>
        </w:rPr>
        <w:t xml:space="preserve">(w formie „dzikiego wysypiska śmieci”) zgromadzonych </w:t>
      </w:r>
      <w:r w:rsidR="0008509F" w:rsidRPr="00B13026">
        <w:rPr>
          <w:rFonts w:ascii="Verdana" w:hAnsi="Verdana" w:cs="Arial"/>
        </w:rPr>
        <w:t xml:space="preserve">na działkach będących własnością Gminy Pilchowice </w:t>
      </w:r>
      <w:r w:rsidRPr="00B13026">
        <w:rPr>
          <w:rFonts w:ascii="Verdana" w:hAnsi="Verdana" w:cs="Arial"/>
        </w:rPr>
        <w:t>w okresie realizacji zamówienia badanej oferty</w:t>
      </w:r>
    </w:p>
    <w:p w14:paraId="561121D5" w14:textId="6E1EF15C" w:rsidR="00AE5E12" w:rsidRPr="00B13026" w:rsidRDefault="00AE5E12" w:rsidP="00AE5E12">
      <w:pPr>
        <w:jc w:val="both"/>
        <w:rPr>
          <w:rFonts w:ascii="Verdana" w:hAnsi="Verdana" w:cs="Arial"/>
        </w:rPr>
      </w:pPr>
      <w:proofErr w:type="spellStart"/>
      <w:r w:rsidRPr="00B13026">
        <w:rPr>
          <w:rFonts w:ascii="Verdana" w:hAnsi="Verdana" w:cs="Arial"/>
        </w:rPr>
        <w:t>D</w:t>
      </w:r>
      <w:r w:rsidRPr="00B13026">
        <w:rPr>
          <w:rFonts w:ascii="Verdana" w:hAnsi="Verdana" w:cs="Arial"/>
          <w:vertAlign w:val="subscript"/>
        </w:rPr>
        <w:t>umax</w:t>
      </w:r>
      <w:proofErr w:type="spellEnd"/>
      <w:r w:rsidRPr="00B13026">
        <w:rPr>
          <w:rFonts w:ascii="Verdana" w:hAnsi="Verdana" w:cs="Arial"/>
        </w:rPr>
        <w:t xml:space="preserve"> – najwyższa liczba dodatkowych usług odbioru odpadów komunalnych</w:t>
      </w:r>
      <w:r w:rsidR="00A67D9A" w:rsidRPr="00B13026">
        <w:rPr>
          <w:rFonts w:ascii="Verdana" w:hAnsi="Verdana" w:cs="Arial"/>
        </w:rPr>
        <w:t xml:space="preserve"> w ilości 2,2 m</w:t>
      </w:r>
      <w:r w:rsidR="00A67D9A" w:rsidRPr="00B13026">
        <w:rPr>
          <w:rFonts w:ascii="Verdana" w:hAnsi="Verdana" w:cs="Arial"/>
          <w:vertAlign w:val="superscript"/>
        </w:rPr>
        <w:t>3</w:t>
      </w:r>
      <w:r w:rsidRPr="00B13026">
        <w:rPr>
          <w:rFonts w:ascii="Verdana" w:hAnsi="Verdana" w:cs="Arial"/>
        </w:rPr>
        <w:t xml:space="preserve"> (w formie „dzikiego wysypiska śmieci”) zgromadzonych </w:t>
      </w:r>
      <w:r w:rsidR="00A67D9A" w:rsidRPr="00B13026">
        <w:rPr>
          <w:rFonts w:ascii="Verdana" w:hAnsi="Verdana" w:cs="Arial"/>
        </w:rPr>
        <w:t xml:space="preserve">na działkach będących własnością Gminy Pilchowice </w:t>
      </w:r>
      <w:r w:rsidRPr="00B13026">
        <w:rPr>
          <w:rFonts w:ascii="Verdana" w:hAnsi="Verdana" w:cs="Arial"/>
        </w:rPr>
        <w:t>w okresie realizacji zamówienia zaproponowana przez Wykonawcę.</w:t>
      </w:r>
    </w:p>
    <w:p w14:paraId="6A4BD34D" w14:textId="77777777" w:rsidR="00AE5E12" w:rsidRPr="00B13026" w:rsidRDefault="00AE5E12" w:rsidP="00AE5E12">
      <w:pPr>
        <w:jc w:val="both"/>
        <w:rPr>
          <w:rFonts w:ascii="Verdana" w:hAnsi="Verdana" w:cs="Arial"/>
        </w:rPr>
      </w:pPr>
    </w:p>
    <w:p w14:paraId="79F61287" w14:textId="77777777" w:rsidR="00AE5E12" w:rsidRPr="00B13026" w:rsidRDefault="00AE5E12" w:rsidP="00AE5E12">
      <w:pPr>
        <w:autoSpaceDE w:val="0"/>
        <w:autoSpaceDN w:val="0"/>
        <w:adjustRightInd w:val="0"/>
        <w:jc w:val="both"/>
        <w:rPr>
          <w:rFonts w:ascii="Verdana" w:hAnsi="Verdana" w:cs="Arial"/>
          <w:b/>
          <w:bCs/>
        </w:rPr>
      </w:pPr>
      <w:r w:rsidRPr="00B13026">
        <w:rPr>
          <w:rFonts w:ascii="Verdana" w:hAnsi="Verdana" w:cs="Arial"/>
          <w:b/>
          <w:bCs/>
        </w:rPr>
        <w:t>Łączna ilość punktów P uzyskanych przy uwzględnieniu obu kryteriów wyliczona zostanie w następujący sposób:</w:t>
      </w:r>
    </w:p>
    <w:p w14:paraId="7031B1E9" w14:textId="77777777" w:rsidR="00AE5E12" w:rsidRPr="00B13026" w:rsidRDefault="00AE5E12" w:rsidP="00AE5E12">
      <w:pPr>
        <w:autoSpaceDE w:val="0"/>
        <w:autoSpaceDN w:val="0"/>
        <w:adjustRightInd w:val="0"/>
        <w:jc w:val="both"/>
        <w:rPr>
          <w:rFonts w:ascii="Verdana" w:hAnsi="Verdana" w:cs="Arial"/>
          <w:b/>
          <w:bCs/>
        </w:rPr>
      </w:pPr>
    </w:p>
    <w:p w14:paraId="3D833500" w14:textId="77777777" w:rsidR="00AE5E12" w:rsidRPr="00B13026" w:rsidRDefault="00AE5E12" w:rsidP="00AE5E12">
      <w:pPr>
        <w:jc w:val="center"/>
        <w:rPr>
          <w:rFonts w:ascii="Verdana" w:hAnsi="Verdana" w:cs="Arial"/>
          <w:snapToGrid w:val="0"/>
          <w:vertAlign w:val="subscript"/>
        </w:rPr>
      </w:pPr>
      <w:r w:rsidRPr="00B13026">
        <w:rPr>
          <w:rFonts w:ascii="Verdana" w:hAnsi="Verdana" w:cs="Arial"/>
          <w:b/>
          <w:bCs/>
        </w:rPr>
        <w:t>P = C</w:t>
      </w:r>
      <w:r w:rsidRPr="00B13026">
        <w:rPr>
          <w:rFonts w:ascii="Verdana" w:hAnsi="Verdana" w:cs="Arial"/>
          <w:b/>
          <w:bCs/>
          <w:vertAlign w:val="subscript"/>
        </w:rPr>
        <w:t>a</w:t>
      </w:r>
      <w:r w:rsidRPr="00B13026">
        <w:rPr>
          <w:rFonts w:ascii="Verdana" w:hAnsi="Verdana" w:cs="Arial"/>
          <w:b/>
          <w:bCs/>
        </w:rPr>
        <w:t xml:space="preserve"> + D</w:t>
      </w:r>
      <w:r w:rsidRPr="00B13026">
        <w:rPr>
          <w:rFonts w:ascii="Verdana" w:hAnsi="Verdana" w:cs="Arial"/>
          <w:b/>
          <w:bCs/>
          <w:vertAlign w:val="subscript"/>
        </w:rPr>
        <w:t>a</w:t>
      </w:r>
    </w:p>
    <w:p w14:paraId="6D95167E" w14:textId="77777777" w:rsidR="00AE5E12" w:rsidRPr="00B13026" w:rsidRDefault="00AE5E12" w:rsidP="00AE5E12">
      <w:pPr>
        <w:ind w:left="360"/>
        <w:rPr>
          <w:rFonts w:ascii="Verdana" w:hAnsi="Verdana" w:cs="Arial"/>
        </w:rPr>
      </w:pPr>
    </w:p>
    <w:p w14:paraId="0B8CC348" w14:textId="77777777" w:rsidR="00AE5E12" w:rsidRPr="00B13026" w:rsidRDefault="00AE5E12" w:rsidP="00AE5E12">
      <w:pPr>
        <w:jc w:val="both"/>
        <w:rPr>
          <w:rFonts w:ascii="Verdana" w:hAnsi="Verdana" w:cs="Arial"/>
        </w:rPr>
      </w:pPr>
      <w:r w:rsidRPr="00B13026">
        <w:rPr>
          <w:rFonts w:ascii="Verdana" w:hAnsi="Verdana" w:cs="Arial"/>
        </w:rPr>
        <w:t>2) oferty będą oceniane w odniesieniu do najkorzystniejszych warunków przedstawionych przez wykonawców w zakresie powyższych kryteriów,</w:t>
      </w:r>
    </w:p>
    <w:p w14:paraId="322C5D06" w14:textId="77777777" w:rsidR="00AE5E12" w:rsidRPr="00B13026" w:rsidRDefault="00AE5E12" w:rsidP="00AE5E12">
      <w:pPr>
        <w:jc w:val="both"/>
        <w:rPr>
          <w:rFonts w:ascii="Verdana" w:hAnsi="Verdana" w:cs="Arial"/>
        </w:rPr>
      </w:pPr>
      <w:r w:rsidRPr="00B13026">
        <w:rPr>
          <w:rFonts w:ascii="Verdana" w:hAnsi="Verdana" w:cs="Arial"/>
        </w:rPr>
        <w:lastRenderedPageBreak/>
        <w:t>3) oferta spełniająca w najwyższym stopniu wyżej wymienione kryterium „cena” otrzyma maksymalną liczbę punktów. Maksymalna liczba punktów, jaką może otrzymać oferta to 95 pkt.,</w:t>
      </w:r>
    </w:p>
    <w:p w14:paraId="6AF98E09" w14:textId="71C6F1CE" w:rsidR="00AE5E12" w:rsidRPr="00F1560F" w:rsidRDefault="00AE5E12" w:rsidP="00AE5E12">
      <w:pPr>
        <w:jc w:val="both"/>
        <w:rPr>
          <w:rFonts w:ascii="Verdana" w:hAnsi="Verdana" w:cs="Arial"/>
        </w:rPr>
      </w:pPr>
      <w:r w:rsidRPr="00F1560F">
        <w:rPr>
          <w:rFonts w:ascii="Verdana" w:hAnsi="Verdana" w:cs="Arial"/>
        </w:rPr>
        <w:t xml:space="preserve">4) oferta spełniająca w najwyższym stopniu wyżej wymienione kryterium „liczba dodatkowych usług odbioru odpadów komunalnych </w:t>
      </w:r>
      <w:r w:rsidR="008B08D8" w:rsidRPr="008B08D8">
        <w:rPr>
          <w:rFonts w:ascii="Verdana" w:hAnsi="Verdana" w:cs="Arial"/>
        </w:rPr>
        <w:t>w ilości 2,2 m</w:t>
      </w:r>
      <w:r w:rsidR="008B08D8" w:rsidRPr="008B08D8">
        <w:rPr>
          <w:rFonts w:ascii="Verdana" w:hAnsi="Verdana" w:cs="Arial"/>
          <w:vertAlign w:val="superscript"/>
        </w:rPr>
        <w:t>3</w:t>
      </w:r>
      <w:r w:rsidR="008B08D8" w:rsidRPr="008B08D8">
        <w:rPr>
          <w:rFonts w:ascii="Verdana" w:hAnsi="Verdana" w:cs="Arial"/>
        </w:rPr>
        <w:t>(w formie „dzikiego wysypiska śmieci”) zgromadzonych na działkach będących własnością Gminy Pilchowice</w:t>
      </w:r>
      <w:r w:rsidR="008B08D8" w:rsidRPr="008B08D8" w:rsidDel="008B08D8">
        <w:rPr>
          <w:rFonts w:ascii="Verdana" w:hAnsi="Verdana" w:cs="Arial"/>
        </w:rPr>
        <w:t xml:space="preserve"> </w:t>
      </w:r>
      <w:r w:rsidRPr="00F1560F">
        <w:rPr>
          <w:rFonts w:ascii="Verdana" w:hAnsi="Verdana" w:cs="Arial"/>
        </w:rPr>
        <w:t xml:space="preserve">w okresie realizacji zamówienia otrzyma maksymalną liczbę punktów, </w:t>
      </w:r>
      <w:r w:rsidRPr="00F1560F">
        <w:rPr>
          <w:rFonts w:ascii="Verdana" w:hAnsi="Verdana" w:cs="Arial"/>
          <w:b/>
        </w:rPr>
        <w:t>z zastrzeżeniem, iż maksymalna liczba tych usług to</w:t>
      </w:r>
      <w:r w:rsidR="00CC2CF6">
        <w:rPr>
          <w:rFonts w:ascii="Verdana" w:hAnsi="Verdana" w:cs="Arial"/>
          <w:b/>
        </w:rPr>
        <w:t xml:space="preserve"> 10</w:t>
      </w:r>
      <w:r w:rsidRPr="00F1560F">
        <w:rPr>
          <w:rFonts w:ascii="Verdana" w:hAnsi="Verdana" w:cs="Arial"/>
          <w:b/>
        </w:rPr>
        <w:t> .</w:t>
      </w:r>
      <w:r w:rsidRPr="00F1560F">
        <w:rPr>
          <w:rFonts w:ascii="Verdana" w:hAnsi="Verdana" w:cs="Arial"/>
        </w:rPr>
        <w:t xml:space="preserve"> Maksymalna liczba punktów, jaką może otrzymać oferta to 5 pkt.,</w:t>
      </w:r>
    </w:p>
    <w:p w14:paraId="02CAEDD4" w14:textId="77777777" w:rsidR="00AE5E12" w:rsidRPr="00F1560F" w:rsidRDefault="00AE5E12" w:rsidP="00AE5E12">
      <w:pPr>
        <w:jc w:val="both"/>
        <w:rPr>
          <w:rFonts w:ascii="Verdana" w:hAnsi="Verdana" w:cs="Arial"/>
        </w:rPr>
      </w:pPr>
      <w:r w:rsidRPr="00F1560F">
        <w:rPr>
          <w:rFonts w:ascii="Verdana" w:hAnsi="Verdana" w:cs="Arial"/>
        </w:rPr>
        <w:t>5) za ofertę najkorzystniejszą uznana zostanie oferta, która w sumie uzyska najwyższą liczbę punktów.</w:t>
      </w:r>
    </w:p>
    <w:p w14:paraId="3E12898D" w14:textId="33E4AFDF" w:rsidR="00AE5E12" w:rsidRPr="00F1560F" w:rsidRDefault="00AE5E12" w:rsidP="00AE5E12">
      <w:pPr>
        <w:jc w:val="both"/>
        <w:rPr>
          <w:rFonts w:ascii="Verdana" w:hAnsi="Verdana" w:cs="Arial"/>
        </w:rPr>
      </w:pPr>
      <w:r w:rsidRPr="00F1560F">
        <w:rPr>
          <w:rFonts w:ascii="Verdana" w:hAnsi="Verdana" w:cs="Arial"/>
        </w:rPr>
        <w:t xml:space="preserve">6) zamawiający udzieli zamówienia Wykonawcy, którego oferta jest zgodna z treścią SIWZ oraz ustawą </w:t>
      </w:r>
      <w:proofErr w:type="spellStart"/>
      <w:r w:rsidR="00803206">
        <w:rPr>
          <w:rFonts w:ascii="Verdana" w:hAnsi="Verdana" w:cs="Arial"/>
        </w:rPr>
        <w:t>P</w:t>
      </w:r>
      <w:r w:rsidR="00803206" w:rsidRPr="00F1560F">
        <w:rPr>
          <w:rFonts w:ascii="Verdana" w:hAnsi="Verdana" w:cs="Arial"/>
        </w:rPr>
        <w:t>zp</w:t>
      </w:r>
      <w:proofErr w:type="spellEnd"/>
      <w:r w:rsidR="00803206" w:rsidRPr="00F1560F">
        <w:rPr>
          <w:rFonts w:ascii="Verdana" w:hAnsi="Verdana" w:cs="Arial"/>
        </w:rPr>
        <w:t xml:space="preserve"> </w:t>
      </w:r>
      <w:r w:rsidRPr="00F1560F">
        <w:rPr>
          <w:rFonts w:ascii="Verdana" w:hAnsi="Verdana" w:cs="Arial"/>
        </w:rPr>
        <w:t>i została oceniona jako najkorzystniejsza w oparciu o podane powyżej kryteria wyboru.</w:t>
      </w:r>
    </w:p>
    <w:p w14:paraId="6833AE27" w14:textId="77777777" w:rsidR="00AE5E12" w:rsidRPr="00F1560F" w:rsidRDefault="00AE5E12" w:rsidP="00AE5E12">
      <w:pPr>
        <w:jc w:val="both"/>
        <w:rPr>
          <w:rFonts w:ascii="Verdana" w:hAnsi="Verdana" w:cs="Arial"/>
        </w:rPr>
      </w:pPr>
      <w:r w:rsidRPr="00F1560F">
        <w:rPr>
          <w:rFonts w:ascii="Verdana" w:hAnsi="Verdana" w:cs="Arial"/>
        </w:rPr>
        <w:t> </w:t>
      </w:r>
    </w:p>
    <w:p w14:paraId="21AD0D66" w14:textId="77777777" w:rsidR="00AE5E12" w:rsidRPr="00F1560F" w:rsidRDefault="00AE5E12" w:rsidP="00AE5E12">
      <w:pPr>
        <w:jc w:val="both"/>
        <w:rPr>
          <w:rFonts w:ascii="Verdana" w:hAnsi="Verdana" w:cs="Arial"/>
        </w:rPr>
      </w:pPr>
      <w:r w:rsidRPr="00F1560F">
        <w:rPr>
          <w:rFonts w:ascii="Verdana" w:hAnsi="Verdana" w:cs="Arial"/>
        </w:rPr>
        <w:t>UWAGA! Wszystkie kwoty wskazane w formularzu oferty należy podać w zaokrągleniu do pełnych groszy (do dwóch miejsc po przecinku) zgodnie z zasadą: "końcówki poniżej 0,5 grosza pomija się, a końcówki 0,5 grosza i wyższe zaokrągla się do 1 grosza".</w:t>
      </w:r>
    </w:p>
    <w:p w14:paraId="06E7C5DE" w14:textId="77777777" w:rsidR="00AE5E12" w:rsidRPr="00F1560F" w:rsidRDefault="00AE5E12" w:rsidP="00AE5E12">
      <w:pPr>
        <w:jc w:val="both"/>
        <w:rPr>
          <w:rFonts w:ascii="Verdana" w:hAnsi="Verdana" w:cs="Arial"/>
        </w:rPr>
      </w:pPr>
    </w:p>
    <w:p w14:paraId="049E97E4" w14:textId="336E9206" w:rsidR="00AE5E12" w:rsidRPr="00F1560F" w:rsidRDefault="00AE5E12" w:rsidP="00AE5E12">
      <w:pPr>
        <w:rPr>
          <w:rFonts w:ascii="Verdana" w:hAnsi="Verdana" w:cs="Arial"/>
        </w:rPr>
      </w:pPr>
      <w:r w:rsidRPr="00F1560F">
        <w:rPr>
          <w:rFonts w:ascii="Verdana" w:hAnsi="Verdana" w:cs="Arial"/>
        </w:rPr>
        <w:t xml:space="preserve">2) Zamawiający przewiduje zastosowanie procedury, o której mowa w art. 24aa ust. 1 ustawy </w:t>
      </w:r>
      <w:proofErr w:type="spellStart"/>
      <w:r w:rsidR="00803206">
        <w:rPr>
          <w:rFonts w:ascii="Verdana" w:hAnsi="Verdana" w:cs="Arial"/>
        </w:rPr>
        <w:t>P</w:t>
      </w:r>
      <w:r w:rsidR="00803206" w:rsidRPr="00F1560F">
        <w:rPr>
          <w:rFonts w:ascii="Verdana" w:hAnsi="Verdana" w:cs="Arial"/>
        </w:rPr>
        <w:t>zp</w:t>
      </w:r>
      <w:proofErr w:type="spellEnd"/>
      <w:r w:rsidRPr="00F1560F">
        <w:rPr>
          <w:rFonts w:ascii="Verdana" w:hAnsi="Verdana" w:cs="Arial"/>
        </w:rPr>
        <w:t>.</w:t>
      </w:r>
    </w:p>
    <w:p w14:paraId="2A492FDB" w14:textId="77777777" w:rsidR="005B6854" w:rsidRPr="00BA02EB" w:rsidRDefault="005B6854" w:rsidP="00904C00">
      <w:pPr>
        <w:pStyle w:val="Tretekstu"/>
        <w:spacing w:after="0"/>
        <w:ind w:left="360"/>
        <w:jc w:val="both"/>
        <w:rPr>
          <w:rFonts w:ascii="Verdana" w:hAnsi="Verdana" w:cs="Calibri"/>
          <w:sz w:val="20"/>
          <w:szCs w:val="20"/>
        </w:rPr>
      </w:pPr>
    </w:p>
    <w:p w14:paraId="3938FE52" w14:textId="1B29CF60" w:rsidR="00A16332" w:rsidRPr="00BA02EB" w:rsidRDefault="00045C1B"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276" w:right="1" w:hanging="1276"/>
        <w:jc w:val="center"/>
        <w:outlineLvl w:val="0"/>
        <w:rPr>
          <w:rFonts w:ascii="Verdana" w:hAnsi="Verdana" w:cs="Calibri"/>
          <w:b/>
          <w:sz w:val="20"/>
        </w:rPr>
      </w:pPr>
      <w:r w:rsidRPr="00BA02EB">
        <w:rPr>
          <w:rFonts w:ascii="Verdana" w:hAnsi="Verdana" w:cs="Calibri"/>
          <w:b/>
          <w:sz w:val="20"/>
        </w:rPr>
        <w:t>ROZDZIAŁ 2</w:t>
      </w:r>
      <w:r w:rsidR="00FE483E" w:rsidRPr="00BA02EB">
        <w:rPr>
          <w:rFonts w:ascii="Verdana" w:hAnsi="Verdana" w:cs="Calibri"/>
          <w:b/>
          <w:sz w:val="20"/>
        </w:rPr>
        <w:t>5</w:t>
      </w:r>
      <w:r w:rsidRPr="00BA02EB">
        <w:rPr>
          <w:rFonts w:ascii="Verdana" w:hAnsi="Verdana" w:cs="Calibri"/>
          <w:b/>
          <w:sz w:val="20"/>
        </w:rPr>
        <w:t>. INFORMACJA NA TEMAT MOŻLIWOŚCI ROZLICZANIA SIĘ W WALUTACH OBCYCH</w:t>
      </w:r>
    </w:p>
    <w:p w14:paraId="5A8161E9" w14:textId="77777777" w:rsidR="00A16332" w:rsidRPr="00BA02EB" w:rsidRDefault="00A16332" w:rsidP="00F577E0">
      <w:pPr>
        <w:pStyle w:val="Tekstpodstawowy"/>
        <w:ind w:left="426" w:right="1"/>
        <w:rPr>
          <w:rFonts w:ascii="Verdana" w:hAnsi="Verdana" w:cs="Calibri"/>
          <w:sz w:val="20"/>
        </w:rPr>
      </w:pPr>
      <w:r w:rsidRPr="00BA02EB">
        <w:rPr>
          <w:rFonts w:ascii="Verdana" w:hAnsi="Verdana" w:cs="Calibri"/>
          <w:sz w:val="20"/>
        </w:rPr>
        <w:t>Zamawiający będ</w:t>
      </w:r>
      <w:r w:rsidR="007D526F" w:rsidRPr="00BA02EB">
        <w:rPr>
          <w:rFonts w:ascii="Verdana" w:hAnsi="Verdana" w:cs="Calibri"/>
          <w:sz w:val="20"/>
        </w:rPr>
        <w:t>ą</w:t>
      </w:r>
      <w:r w:rsidRPr="00BA02EB">
        <w:rPr>
          <w:rFonts w:ascii="Verdana" w:hAnsi="Verdana" w:cs="Calibri"/>
          <w:sz w:val="20"/>
        </w:rPr>
        <w:t xml:space="preserve"> rozli</w:t>
      </w:r>
      <w:r w:rsidR="00974AE0" w:rsidRPr="00BA02EB">
        <w:rPr>
          <w:rFonts w:ascii="Verdana" w:hAnsi="Verdana" w:cs="Calibri"/>
          <w:sz w:val="20"/>
        </w:rPr>
        <w:t>cza</w:t>
      </w:r>
      <w:r w:rsidR="007D526F" w:rsidRPr="00BA02EB">
        <w:rPr>
          <w:rFonts w:ascii="Verdana" w:hAnsi="Verdana" w:cs="Calibri"/>
          <w:sz w:val="20"/>
        </w:rPr>
        <w:t>li</w:t>
      </w:r>
      <w:r w:rsidR="00974AE0" w:rsidRPr="00BA02EB">
        <w:rPr>
          <w:rFonts w:ascii="Verdana" w:hAnsi="Verdana" w:cs="Calibri"/>
          <w:sz w:val="20"/>
        </w:rPr>
        <w:t xml:space="preserve"> się z Wykonawcą wyłącznie w walucie polskiej (PLN)</w:t>
      </w:r>
      <w:r w:rsidRPr="00BA02EB">
        <w:rPr>
          <w:rFonts w:ascii="Verdana" w:hAnsi="Verdana" w:cs="Calibri"/>
          <w:sz w:val="20"/>
        </w:rPr>
        <w:t>.</w:t>
      </w:r>
    </w:p>
    <w:p w14:paraId="3096047B" w14:textId="1CF86691" w:rsidR="004D6FB9" w:rsidRPr="00BA02EB" w:rsidRDefault="00045C1B" w:rsidP="00AE5E12">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276" w:right="1" w:hanging="1276"/>
        <w:jc w:val="center"/>
        <w:outlineLvl w:val="0"/>
        <w:rPr>
          <w:rFonts w:ascii="Verdana" w:hAnsi="Verdana" w:cs="Calibri"/>
          <w:b/>
          <w:sz w:val="20"/>
        </w:rPr>
      </w:pPr>
      <w:r w:rsidRPr="00BA02EB">
        <w:rPr>
          <w:rFonts w:ascii="Verdana" w:hAnsi="Verdana" w:cs="Calibri"/>
          <w:b/>
          <w:sz w:val="20"/>
        </w:rPr>
        <w:t>ROZDZIAŁ 2</w:t>
      </w:r>
      <w:r w:rsidR="00FE483E" w:rsidRPr="00BA02EB">
        <w:rPr>
          <w:rFonts w:ascii="Verdana" w:hAnsi="Verdana" w:cs="Calibri"/>
          <w:b/>
          <w:sz w:val="20"/>
        </w:rPr>
        <w:t>6</w:t>
      </w:r>
      <w:r w:rsidRPr="00BA02EB">
        <w:rPr>
          <w:rFonts w:ascii="Verdana" w:hAnsi="Verdana" w:cs="Calibri"/>
          <w:b/>
          <w:sz w:val="20"/>
        </w:rPr>
        <w:t>. WYMAGANIA DOTYCZĄCE ZABEZPIECZENIA NALEŻYTEGO WYKONANIA UMOWY</w:t>
      </w:r>
    </w:p>
    <w:p w14:paraId="0636BE8D" w14:textId="7EE7023E" w:rsidR="00890DD7" w:rsidRPr="00BA02EB" w:rsidRDefault="00890DD7" w:rsidP="00F577E0">
      <w:pPr>
        <w:autoSpaceDE w:val="0"/>
        <w:ind w:left="426"/>
        <w:jc w:val="both"/>
        <w:rPr>
          <w:rFonts w:ascii="Verdana" w:hAnsi="Verdana" w:cs="Calibri"/>
          <w:bCs/>
          <w:color w:val="000000"/>
        </w:rPr>
      </w:pPr>
      <w:r w:rsidRPr="00BA02EB">
        <w:rPr>
          <w:rFonts w:ascii="Verdana" w:hAnsi="Verdana" w:cs="Calibri"/>
          <w:bCs/>
          <w:color w:val="000000"/>
        </w:rPr>
        <w:t xml:space="preserve"> </w:t>
      </w:r>
      <w:r w:rsidR="00BC4291" w:rsidRPr="00BA02EB">
        <w:rPr>
          <w:rFonts w:ascii="Verdana" w:hAnsi="Verdana" w:cs="Calibri"/>
          <w:bCs/>
          <w:color w:val="000000"/>
        </w:rPr>
        <w:t xml:space="preserve">Zamawiający </w:t>
      </w:r>
      <w:r w:rsidRPr="00BA02EB">
        <w:rPr>
          <w:rFonts w:ascii="Verdana" w:hAnsi="Verdana" w:cs="Calibri"/>
          <w:bCs/>
          <w:color w:val="000000"/>
        </w:rPr>
        <w:t>nie wymaga wniesienia zabezpieczenia nale</w:t>
      </w:r>
      <w:r w:rsidRPr="00BA02EB">
        <w:rPr>
          <w:rFonts w:ascii="Verdana" w:eastAsia="TimesNewRoman" w:hAnsi="Verdana" w:cs="Calibri"/>
          <w:bCs/>
          <w:color w:val="000000"/>
        </w:rPr>
        <w:t>ż</w:t>
      </w:r>
      <w:r w:rsidRPr="00BA02EB">
        <w:rPr>
          <w:rFonts w:ascii="Verdana" w:hAnsi="Verdana" w:cs="Calibri"/>
          <w:bCs/>
          <w:color w:val="000000"/>
        </w:rPr>
        <w:t>ytego wykonania umowy.</w:t>
      </w:r>
    </w:p>
    <w:p w14:paraId="7D38CEDB" w14:textId="5146FE6E" w:rsidR="00A16332" w:rsidRPr="00BA02EB" w:rsidRDefault="00045C1B"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276" w:right="1" w:hanging="1276"/>
        <w:jc w:val="center"/>
        <w:outlineLvl w:val="0"/>
        <w:rPr>
          <w:rFonts w:ascii="Verdana" w:hAnsi="Verdana" w:cs="Calibri"/>
          <w:b/>
          <w:sz w:val="20"/>
        </w:rPr>
      </w:pPr>
      <w:r w:rsidRPr="00BA02EB">
        <w:rPr>
          <w:rFonts w:ascii="Verdana" w:hAnsi="Verdana" w:cs="Calibri"/>
          <w:b/>
          <w:sz w:val="20"/>
        </w:rPr>
        <w:t>ROZDZIAŁ 2</w:t>
      </w:r>
      <w:r w:rsidR="00FE483E" w:rsidRPr="00BA02EB">
        <w:rPr>
          <w:rFonts w:ascii="Verdana" w:hAnsi="Verdana" w:cs="Calibri"/>
          <w:b/>
          <w:sz w:val="20"/>
        </w:rPr>
        <w:t>7</w:t>
      </w:r>
      <w:r w:rsidRPr="00BA02EB">
        <w:rPr>
          <w:rFonts w:ascii="Verdana" w:hAnsi="Verdana" w:cs="Calibri"/>
          <w:b/>
          <w:sz w:val="20"/>
        </w:rPr>
        <w:t>. INFORMACJE DOTYCZĄCE UMOWY</w:t>
      </w:r>
    </w:p>
    <w:p w14:paraId="030BA6E8" w14:textId="10B797C2" w:rsidR="00B13026" w:rsidRPr="00B13026" w:rsidRDefault="00B13026" w:rsidP="007025BC">
      <w:pPr>
        <w:pStyle w:val="Tekstpodstawowy"/>
        <w:numPr>
          <w:ilvl w:val="0"/>
          <w:numId w:val="51"/>
        </w:numPr>
        <w:ind w:left="567" w:right="1"/>
        <w:rPr>
          <w:rFonts w:ascii="Verdana" w:hAnsi="Verdana" w:cs="Calibri"/>
          <w:sz w:val="20"/>
        </w:rPr>
      </w:pPr>
      <w:r w:rsidRPr="00B13026">
        <w:rPr>
          <w:rFonts w:ascii="Verdana" w:hAnsi="Verdana" w:cs="Calibri"/>
          <w:sz w:val="20"/>
        </w:rPr>
        <w:t>Strony zobowiązują się dokonać zmiany wysokości wynagrodzenia należnego Wykonawcy, o którym mowa w § 7 ust. 1 i 2 umowy</w:t>
      </w:r>
      <w:r w:rsidR="00803206">
        <w:rPr>
          <w:rFonts w:ascii="Verdana" w:hAnsi="Verdana" w:cs="Calibri"/>
          <w:sz w:val="20"/>
        </w:rPr>
        <w:t xml:space="preserve"> (załącznik nr 4 do SIWZ)</w:t>
      </w:r>
      <w:r w:rsidRPr="00B13026">
        <w:rPr>
          <w:rFonts w:ascii="Verdana" w:hAnsi="Verdana" w:cs="Calibri"/>
          <w:sz w:val="20"/>
        </w:rPr>
        <w:t>, w formie pisemnego aneksu, każdorazowo w przypadku wystąpienia jednej z następujących okoliczności:</w:t>
      </w:r>
    </w:p>
    <w:p w14:paraId="710EB38C" w14:textId="77777777" w:rsidR="00B13026" w:rsidRPr="00B13026" w:rsidRDefault="00B13026" w:rsidP="007025BC">
      <w:pPr>
        <w:pStyle w:val="Tekstpodstawowy"/>
        <w:numPr>
          <w:ilvl w:val="0"/>
          <w:numId w:val="78"/>
        </w:numPr>
        <w:ind w:left="1080" w:right="1"/>
        <w:rPr>
          <w:rFonts w:ascii="Verdana" w:hAnsi="Verdana" w:cs="Calibri"/>
          <w:sz w:val="20"/>
        </w:rPr>
      </w:pPr>
      <w:r w:rsidRPr="00B13026">
        <w:rPr>
          <w:rFonts w:ascii="Verdana" w:hAnsi="Verdana" w:cs="Calibri"/>
          <w:sz w:val="20"/>
        </w:rPr>
        <w:t>zmiany stawki podatku od towarów i usług,</w:t>
      </w:r>
    </w:p>
    <w:p w14:paraId="5C0B0013" w14:textId="77777777" w:rsidR="00B13026" w:rsidRPr="00B13026" w:rsidRDefault="00B13026" w:rsidP="007025BC">
      <w:pPr>
        <w:pStyle w:val="Tekstpodstawowy"/>
        <w:numPr>
          <w:ilvl w:val="0"/>
          <w:numId w:val="78"/>
        </w:numPr>
        <w:ind w:left="1080" w:right="1"/>
        <w:rPr>
          <w:rFonts w:ascii="Verdana" w:hAnsi="Verdana" w:cs="Calibri"/>
          <w:sz w:val="20"/>
        </w:rPr>
      </w:pPr>
      <w:r w:rsidRPr="00B13026">
        <w:rPr>
          <w:rFonts w:ascii="Verdana" w:hAnsi="Verdana" w:cs="Calibri"/>
          <w:sz w:val="20"/>
        </w:rPr>
        <w:t>zmiany wysokości minimalnego wynagrodzenia ustalonego na podstawie przepisów o minimalnym wynagrodzeniu za pracę,</w:t>
      </w:r>
    </w:p>
    <w:p w14:paraId="2D0EADF3" w14:textId="7C898A81" w:rsidR="00B13026" w:rsidRDefault="00B13026" w:rsidP="007025BC">
      <w:pPr>
        <w:pStyle w:val="Tekstpodstawowy"/>
        <w:numPr>
          <w:ilvl w:val="0"/>
          <w:numId w:val="78"/>
        </w:numPr>
        <w:ind w:left="1080" w:right="1"/>
        <w:rPr>
          <w:rFonts w:ascii="Verdana" w:hAnsi="Verdana" w:cs="Calibri"/>
          <w:sz w:val="20"/>
        </w:rPr>
      </w:pPr>
      <w:r w:rsidRPr="00B13026">
        <w:rPr>
          <w:rFonts w:ascii="Verdana" w:hAnsi="Verdana" w:cs="Calibri"/>
          <w:sz w:val="20"/>
        </w:rPr>
        <w:t>zmiany zasad podlegania ubezpieczeniom społecznym lub ubezpieczeniu zdrowotnemu lub wysokości stawki składki na ubezpieczenia społeczne lub zdrowotne - na zasadach i w sposób określony w ust.</w:t>
      </w:r>
      <w:r w:rsidR="00A92570">
        <w:rPr>
          <w:rFonts w:ascii="Verdana" w:hAnsi="Verdana" w:cs="Calibri"/>
          <w:sz w:val="20"/>
        </w:rPr>
        <w:t>6 i 10-15</w:t>
      </w:r>
      <w:r w:rsidRPr="00B13026">
        <w:rPr>
          <w:rFonts w:ascii="Verdana" w:hAnsi="Verdana" w:cs="Calibri"/>
          <w:sz w:val="20"/>
        </w:rPr>
        <w:t>, jeżeli zmiany te będą miały wpływ na koszty wykonania Umowy przez Wykonawcę,</w:t>
      </w:r>
    </w:p>
    <w:p w14:paraId="2733FCF9" w14:textId="77777777" w:rsidR="00B13026" w:rsidRPr="00352C1A" w:rsidRDefault="00B13026" w:rsidP="004C7030">
      <w:pPr>
        <w:pStyle w:val="Tekstpodstawowy"/>
        <w:numPr>
          <w:ilvl w:val="0"/>
          <w:numId w:val="78"/>
        </w:numPr>
        <w:ind w:left="1080" w:right="1"/>
        <w:rPr>
          <w:rFonts w:ascii="Verdana" w:hAnsi="Verdana" w:cs="Calibri"/>
          <w:sz w:val="20"/>
        </w:rPr>
      </w:pPr>
      <w:r w:rsidRPr="00352C1A">
        <w:rPr>
          <w:rFonts w:ascii="Verdana" w:hAnsi="Verdana" w:cs="Calibri"/>
          <w:sz w:val="20"/>
        </w:rPr>
        <w:t>zwiększenia częstotliwości odbierania odpadów komunalnych w zabudowie wielolokalowej nie więcej jednak niż :</w:t>
      </w:r>
    </w:p>
    <w:p w14:paraId="1AA11C56" w14:textId="23C7DAB5" w:rsidR="00B13026" w:rsidRDefault="00B13026" w:rsidP="00352C1A">
      <w:pPr>
        <w:pStyle w:val="Tekstpodstawowy"/>
        <w:numPr>
          <w:ilvl w:val="0"/>
          <w:numId w:val="81"/>
        </w:numPr>
        <w:ind w:right="1"/>
        <w:rPr>
          <w:rFonts w:ascii="Verdana" w:hAnsi="Verdana" w:cs="Calibri"/>
          <w:sz w:val="20"/>
        </w:rPr>
      </w:pPr>
      <w:r w:rsidRPr="00B13026">
        <w:rPr>
          <w:rFonts w:ascii="Verdana" w:hAnsi="Verdana" w:cs="Calibri"/>
          <w:sz w:val="20"/>
        </w:rPr>
        <w:t xml:space="preserve">w przypadku odpadów komunalnych niesegregowanych do jednego razu w tygodniu </w:t>
      </w:r>
      <w:r w:rsidRPr="00352C1A">
        <w:rPr>
          <w:rFonts w:ascii="Verdana" w:hAnsi="Verdana" w:cs="Calibri"/>
          <w:sz w:val="20"/>
        </w:rPr>
        <w:t>w okresie od kwietnia do października,</w:t>
      </w:r>
    </w:p>
    <w:p w14:paraId="00CE3CE5" w14:textId="206BCAE8" w:rsidR="00B13026" w:rsidRPr="00352C1A" w:rsidRDefault="00352C1A" w:rsidP="004C7030">
      <w:pPr>
        <w:pStyle w:val="Tekstpodstawowy"/>
        <w:numPr>
          <w:ilvl w:val="0"/>
          <w:numId w:val="81"/>
        </w:numPr>
        <w:ind w:right="1"/>
        <w:rPr>
          <w:rFonts w:ascii="Verdana" w:hAnsi="Verdana" w:cs="Calibri"/>
          <w:sz w:val="20"/>
        </w:rPr>
      </w:pPr>
      <w:r w:rsidRPr="00B13026">
        <w:rPr>
          <w:rFonts w:ascii="Verdana" w:hAnsi="Verdana" w:cs="Calibri"/>
          <w:sz w:val="20"/>
        </w:rPr>
        <w:t>w przypadku bioodpadów do jednego razu w tygodniu w okresie od kwietnia</w:t>
      </w:r>
      <w:r>
        <w:rPr>
          <w:rFonts w:ascii="Verdana" w:hAnsi="Verdana" w:cs="Calibri"/>
          <w:sz w:val="20"/>
        </w:rPr>
        <w:t xml:space="preserve"> </w:t>
      </w:r>
      <w:r w:rsidR="00B13026" w:rsidRPr="00352C1A">
        <w:rPr>
          <w:rFonts w:ascii="Verdana" w:hAnsi="Verdana" w:cs="Calibri"/>
          <w:sz w:val="20"/>
        </w:rPr>
        <w:t>do października,</w:t>
      </w:r>
    </w:p>
    <w:p w14:paraId="0302D2EB" w14:textId="17533465" w:rsidR="00B13026" w:rsidRDefault="00B13026" w:rsidP="00352C1A">
      <w:pPr>
        <w:pStyle w:val="Tekstpodstawowy"/>
        <w:numPr>
          <w:ilvl w:val="0"/>
          <w:numId w:val="78"/>
        </w:numPr>
        <w:ind w:left="1134" w:right="1" w:hanging="283"/>
        <w:rPr>
          <w:rFonts w:ascii="Verdana" w:hAnsi="Verdana" w:cs="Calibri"/>
          <w:sz w:val="20"/>
        </w:rPr>
      </w:pPr>
      <w:r w:rsidRPr="00B13026">
        <w:rPr>
          <w:rFonts w:ascii="Verdana" w:hAnsi="Verdana" w:cs="Calibri"/>
          <w:sz w:val="20"/>
        </w:rPr>
        <w:t>wzrostu w roku 2021 stawki opłaty za korzystanie ze środowiska za umieszczenie niesegregowanych (zmieszanych) odpadów na składowisku.</w:t>
      </w:r>
    </w:p>
    <w:p w14:paraId="1E623DEB" w14:textId="47BC8C5A" w:rsidR="00B13026" w:rsidRPr="00352C1A" w:rsidRDefault="00352C1A" w:rsidP="00EB47F3">
      <w:pPr>
        <w:pStyle w:val="Tekstpodstawowy"/>
        <w:numPr>
          <w:ilvl w:val="0"/>
          <w:numId w:val="51"/>
        </w:numPr>
        <w:ind w:right="1"/>
        <w:rPr>
          <w:rFonts w:ascii="Verdana" w:hAnsi="Verdana" w:cs="Calibri"/>
          <w:sz w:val="20"/>
        </w:rPr>
      </w:pPr>
      <w:r>
        <w:rPr>
          <w:rFonts w:ascii="Verdana" w:hAnsi="Verdana" w:cs="Calibri"/>
          <w:sz w:val="20"/>
        </w:rPr>
        <w:t>z</w:t>
      </w:r>
      <w:r w:rsidR="00B13026" w:rsidRPr="00352C1A">
        <w:rPr>
          <w:rFonts w:ascii="Verdana" w:hAnsi="Verdana" w:cs="Calibri"/>
          <w:sz w:val="20"/>
        </w:rPr>
        <w:t>miana wysokości wynagrodzenia należnego Wykonawcy w przypadku zaistnienia przesłanki, o której mowa w ust. 1 pkt 1</w:t>
      </w:r>
      <w:r w:rsidR="00A92570">
        <w:rPr>
          <w:rFonts w:ascii="Verdana" w:hAnsi="Verdana" w:cs="Calibri"/>
          <w:sz w:val="20"/>
        </w:rPr>
        <w:t xml:space="preserve"> </w:t>
      </w:r>
      <w:r w:rsidR="00EB47F3">
        <w:rPr>
          <w:rFonts w:ascii="Verdana" w:hAnsi="Verdana" w:cs="Calibri"/>
          <w:sz w:val="20"/>
        </w:rPr>
        <w:t>(załącznika nr 4 )</w:t>
      </w:r>
      <w:r w:rsidR="00B13026" w:rsidRPr="00352C1A">
        <w:rPr>
          <w:rFonts w:ascii="Verdana" w:hAnsi="Verdana" w:cs="Calibri"/>
          <w:sz w:val="20"/>
        </w:rPr>
        <w:t xml:space="preserve">, będzie odnosić się </w:t>
      </w:r>
      <w:r w:rsidR="00B13026" w:rsidRPr="00352C1A">
        <w:rPr>
          <w:rFonts w:ascii="Verdana" w:hAnsi="Verdana" w:cs="Calibri"/>
          <w:sz w:val="20"/>
        </w:rPr>
        <w:lastRenderedPageBreak/>
        <w:t>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B99AF76" w14:textId="77777777" w:rsidR="002D56E4" w:rsidRPr="00B13026" w:rsidRDefault="00784FF0" w:rsidP="00EB47F3">
      <w:pPr>
        <w:pStyle w:val="Tekstpodstawowy"/>
        <w:numPr>
          <w:ilvl w:val="0"/>
          <w:numId w:val="51"/>
        </w:numPr>
        <w:ind w:right="1"/>
        <w:rPr>
          <w:rFonts w:ascii="Verdana" w:hAnsi="Verdana" w:cs="Calibri"/>
          <w:sz w:val="20"/>
        </w:rPr>
      </w:pPr>
      <w:r w:rsidRPr="00B13026">
        <w:rPr>
          <w:rFonts w:ascii="Verdana" w:hAnsi="Verdana" w:cs="Calibri"/>
          <w:sz w:val="20"/>
        </w:rPr>
        <w:t>Zmiana umowy może także nastąpić w przypadkach, o których mowa w art. 144 ust. 1 pkt 2-6 ustawy</w:t>
      </w:r>
      <w:r w:rsidR="000576D4" w:rsidRPr="00B13026">
        <w:rPr>
          <w:rFonts w:ascii="Verdana" w:hAnsi="Verdana" w:cs="Calibri"/>
          <w:sz w:val="20"/>
        </w:rPr>
        <w:t xml:space="preserve"> </w:t>
      </w:r>
      <w:proofErr w:type="spellStart"/>
      <w:r w:rsidR="000576D4" w:rsidRPr="00B13026">
        <w:rPr>
          <w:rFonts w:ascii="Verdana" w:hAnsi="Verdana" w:cs="Calibri"/>
          <w:sz w:val="20"/>
        </w:rPr>
        <w:t>Pzp</w:t>
      </w:r>
      <w:proofErr w:type="spellEnd"/>
      <w:r w:rsidRPr="00B13026">
        <w:rPr>
          <w:rFonts w:ascii="Verdana" w:hAnsi="Verdana" w:cs="Calibri"/>
          <w:sz w:val="20"/>
        </w:rPr>
        <w:t>.</w:t>
      </w:r>
    </w:p>
    <w:p w14:paraId="31ED29B8" w14:textId="387DAB05" w:rsidR="002D56E4" w:rsidRPr="00BA02EB" w:rsidRDefault="002D56E4" w:rsidP="00EB47F3">
      <w:pPr>
        <w:pStyle w:val="Tekstpodstawowy"/>
        <w:numPr>
          <w:ilvl w:val="0"/>
          <w:numId w:val="51"/>
        </w:numPr>
        <w:ind w:right="1"/>
        <w:rPr>
          <w:rFonts w:ascii="Verdana" w:hAnsi="Verdana" w:cs="Calibri"/>
          <w:sz w:val="20"/>
        </w:rPr>
      </w:pPr>
      <w:r w:rsidRPr="00BA02EB">
        <w:rPr>
          <w:rFonts w:ascii="Verdana" w:hAnsi="Verdana" w:cs="Calibri"/>
          <w:sz w:val="20"/>
        </w:rPr>
        <w:t>Umow</w:t>
      </w:r>
      <w:r w:rsidR="008F748D" w:rsidRPr="00BA02EB">
        <w:rPr>
          <w:rFonts w:ascii="Verdana" w:hAnsi="Verdana" w:cs="Calibri"/>
          <w:sz w:val="20"/>
        </w:rPr>
        <w:t>y</w:t>
      </w:r>
      <w:r w:rsidRPr="00BA02EB">
        <w:rPr>
          <w:rFonts w:ascii="Verdana" w:hAnsi="Verdana" w:cs="Calibri"/>
          <w:sz w:val="20"/>
        </w:rPr>
        <w:t xml:space="preserve"> w sprawie zamówienia publicznego może zostać zawarta wyłącznie z Wykonawcą</w:t>
      </w:r>
      <w:r w:rsidR="008F748D" w:rsidRPr="00BA02EB">
        <w:rPr>
          <w:rFonts w:ascii="Verdana" w:hAnsi="Verdana" w:cs="Calibri"/>
          <w:sz w:val="20"/>
        </w:rPr>
        <w:t>/Wykonawcami</w:t>
      </w:r>
      <w:r w:rsidRPr="00BA02EB">
        <w:rPr>
          <w:rFonts w:ascii="Verdana" w:hAnsi="Verdana" w:cs="Calibri"/>
          <w:sz w:val="20"/>
        </w:rPr>
        <w:t>, którego oferta zostanie wybrana jako najkorzystniejsza, po upływie terminów określonych w</w:t>
      </w:r>
      <w:r w:rsidR="00B3379E" w:rsidRPr="00BA02EB">
        <w:rPr>
          <w:rFonts w:ascii="Verdana" w:hAnsi="Verdana" w:cs="Calibri"/>
          <w:sz w:val="20"/>
        </w:rPr>
        <w:t xml:space="preserve"> </w:t>
      </w:r>
      <w:r w:rsidRPr="00BA02EB">
        <w:rPr>
          <w:rFonts w:ascii="Verdana" w:hAnsi="Verdana" w:cs="Calibri"/>
          <w:sz w:val="20"/>
        </w:rPr>
        <w:t>art.</w:t>
      </w:r>
      <w:r w:rsidR="00B3379E" w:rsidRPr="00BA02EB">
        <w:rPr>
          <w:rFonts w:ascii="Verdana" w:hAnsi="Verdana" w:cs="Calibri"/>
          <w:sz w:val="20"/>
        </w:rPr>
        <w:t xml:space="preserve"> </w:t>
      </w:r>
      <w:r w:rsidRPr="00BA02EB">
        <w:rPr>
          <w:rFonts w:ascii="Verdana" w:hAnsi="Verdana" w:cs="Calibri"/>
          <w:sz w:val="20"/>
        </w:rPr>
        <w:t>94 ustawy</w:t>
      </w:r>
      <w:r w:rsidR="000576D4" w:rsidRPr="00BA02EB">
        <w:rPr>
          <w:rFonts w:ascii="Verdana" w:hAnsi="Verdana" w:cs="Calibri"/>
          <w:sz w:val="20"/>
        </w:rPr>
        <w:t xml:space="preserve"> </w:t>
      </w:r>
      <w:proofErr w:type="spellStart"/>
      <w:r w:rsidR="000576D4" w:rsidRPr="00BA02EB">
        <w:rPr>
          <w:rFonts w:ascii="Verdana" w:hAnsi="Verdana" w:cs="Calibri"/>
          <w:sz w:val="20"/>
        </w:rPr>
        <w:t>Pzp</w:t>
      </w:r>
      <w:proofErr w:type="spellEnd"/>
      <w:r w:rsidRPr="00BA02EB">
        <w:rPr>
          <w:rFonts w:ascii="Verdana" w:hAnsi="Verdana" w:cs="Calibri"/>
          <w:sz w:val="20"/>
        </w:rPr>
        <w:t>.</w:t>
      </w:r>
    </w:p>
    <w:p w14:paraId="58EE488A" w14:textId="77777777" w:rsidR="002365EC" w:rsidRPr="00BA02EB" w:rsidRDefault="002D56E4" w:rsidP="00EB47F3">
      <w:pPr>
        <w:pStyle w:val="Tekstpodstawowy"/>
        <w:numPr>
          <w:ilvl w:val="0"/>
          <w:numId w:val="51"/>
        </w:numPr>
        <w:ind w:right="1"/>
        <w:rPr>
          <w:rFonts w:ascii="Verdana" w:hAnsi="Verdana" w:cs="Calibri"/>
          <w:sz w:val="20"/>
        </w:rPr>
      </w:pPr>
      <w:r w:rsidRPr="00BA02EB">
        <w:rPr>
          <w:rFonts w:ascii="Verdana" w:hAnsi="Verdana" w:cs="Calibri"/>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69AB1278" w14:textId="6080C8FE" w:rsidR="00402456" w:rsidRDefault="002D56E4" w:rsidP="00EB47F3">
      <w:pPr>
        <w:pStyle w:val="Tekstpodstawowy"/>
        <w:numPr>
          <w:ilvl w:val="0"/>
          <w:numId w:val="51"/>
        </w:numPr>
        <w:ind w:right="1"/>
        <w:rPr>
          <w:rFonts w:ascii="Verdana" w:hAnsi="Verdana" w:cs="Calibri"/>
          <w:sz w:val="20"/>
        </w:rPr>
      </w:pPr>
      <w:r w:rsidRPr="00BA02EB">
        <w:rPr>
          <w:rFonts w:ascii="Verdana" w:hAnsi="Verdana" w:cs="Calibri"/>
          <w:sz w:val="20"/>
        </w:rPr>
        <w:t xml:space="preserve">Osobą uprawnioną ze strony </w:t>
      </w:r>
      <w:r w:rsidR="00955C07" w:rsidRPr="00BA02EB">
        <w:rPr>
          <w:rFonts w:ascii="Verdana" w:hAnsi="Verdana" w:cs="Calibri"/>
          <w:sz w:val="20"/>
        </w:rPr>
        <w:t xml:space="preserve">Zamawiającego </w:t>
      </w:r>
      <w:r w:rsidRPr="00BA02EB">
        <w:rPr>
          <w:rFonts w:ascii="Verdana" w:hAnsi="Verdana" w:cs="Calibri"/>
          <w:sz w:val="20"/>
        </w:rPr>
        <w:t>do u</w:t>
      </w:r>
      <w:r w:rsidR="00402456" w:rsidRPr="00BA02EB">
        <w:rPr>
          <w:rFonts w:ascii="Verdana" w:hAnsi="Verdana" w:cs="Calibri"/>
          <w:sz w:val="20"/>
        </w:rPr>
        <w:t xml:space="preserve">stalania szczegółów związanych </w:t>
      </w:r>
      <w:r w:rsidRPr="00BA02EB">
        <w:rPr>
          <w:rFonts w:ascii="Verdana" w:hAnsi="Verdana" w:cs="Calibri"/>
          <w:sz w:val="20"/>
        </w:rPr>
        <w:t>z</w:t>
      </w:r>
      <w:r w:rsidR="00024618" w:rsidRPr="00BA02EB">
        <w:rPr>
          <w:rFonts w:ascii="Verdana" w:hAnsi="Verdana" w:cs="Calibri"/>
          <w:sz w:val="20"/>
        </w:rPr>
        <w:t xml:space="preserve"> </w:t>
      </w:r>
      <w:r w:rsidRPr="00BA02EB">
        <w:rPr>
          <w:rFonts w:ascii="Verdana" w:hAnsi="Verdana" w:cs="Calibri"/>
          <w:sz w:val="20"/>
        </w:rPr>
        <w:t>podpis</w:t>
      </w:r>
      <w:r w:rsidR="00DB161C" w:rsidRPr="00BA02EB">
        <w:rPr>
          <w:rFonts w:ascii="Verdana" w:hAnsi="Verdana" w:cs="Calibri"/>
          <w:sz w:val="20"/>
        </w:rPr>
        <w:t>ywaniem</w:t>
      </w:r>
      <w:r w:rsidRPr="00BA02EB">
        <w:rPr>
          <w:rFonts w:ascii="Verdana" w:hAnsi="Verdana" w:cs="Calibri"/>
          <w:sz w:val="20"/>
        </w:rPr>
        <w:t xml:space="preserve"> </w:t>
      </w:r>
      <w:r w:rsidR="00DB161C" w:rsidRPr="00BA02EB">
        <w:rPr>
          <w:rFonts w:ascii="Verdana" w:hAnsi="Verdana" w:cs="Calibri"/>
          <w:sz w:val="20"/>
        </w:rPr>
        <w:t xml:space="preserve">umów </w:t>
      </w:r>
      <w:r w:rsidRPr="00BA02EB">
        <w:rPr>
          <w:rFonts w:ascii="Verdana" w:hAnsi="Verdana" w:cs="Calibri"/>
          <w:sz w:val="20"/>
        </w:rPr>
        <w:t>po wyborze najkorzystniejszej oferty, będzie:</w:t>
      </w:r>
      <w:r w:rsidR="00402456" w:rsidRPr="00BA02EB">
        <w:rPr>
          <w:rFonts w:ascii="Verdana" w:hAnsi="Verdana" w:cs="Calibri"/>
          <w:sz w:val="20"/>
        </w:rPr>
        <w:t xml:space="preserve"> </w:t>
      </w:r>
    </w:p>
    <w:p w14:paraId="773EFEDA" w14:textId="37D96597" w:rsidR="00352C1A" w:rsidRPr="00EB3E87" w:rsidRDefault="00352C1A" w:rsidP="004C7030">
      <w:pPr>
        <w:pStyle w:val="Tekstpodstawowy"/>
        <w:ind w:left="709" w:right="1"/>
        <w:rPr>
          <w:rFonts w:ascii="Verdana" w:hAnsi="Verdana" w:cs="Calibri"/>
          <w:sz w:val="20"/>
        </w:rPr>
      </w:pPr>
      <w:r w:rsidRPr="00EB3E87">
        <w:rPr>
          <w:rFonts w:ascii="Verdana" w:hAnsi="Verdana" w:cs="Calibri"/>
          <w:sz w:val="20"/>
        </w:rPr>
        <w:t>Pani Gabriela Frystacka</w:t>
      </w:r>
      <w:r>
        <w:rPr>
          <w:rFonts w:ascii="Verdana" w:hAnsi="Verdana" w:cs="Calibri"/>
          <w:sz w:val="20"/>
        </w:rPr>
        <w:t>,</w:t>
      </w:r>
    </w:p>
    <w:p w14:paraId="599AA3D5" w14:textId="2A1B2F11" w:rsidR="00352C1A" w:rsidRPr="00EB3E87" w:rsidRDefault="00352C1A" w:rsidP="004C7030">
      <w:pPr>
        <w:pStyle w:val="Tekstpodstawowy"/>
        <w:ind w:left="709" w:right="1"/>
        <w:rPr>
          <w:rFonts w:ascii="Verdana" w:hAnsi="Verdana" w:cs="Calibri"/>
          <w:sz w:val="20"/>
        </w:rPr>
      </w:pPr>
      <w:r w:rsidRPr="00EB3E87">
        <w:rPr>
          <w:rFonts w:ascii="Verdana" w:hAnsi="Verdana" w:cs="Calibri"/>
          <w:sz w:val="20"/>
        </w:rPr>
        <w:t>Pani Lucyna Kalisz</w:t>
      </w:r>
      <w:r>
        <w:rPr>
          <w:rFonts w:ascii="Verdana" w:hAnsi="Verdana" w:cs="Calibri"/>
          <w:sz w:val="20"/>
        </w:rPr>
        <w:t>,</w:t>
      </w:r>
    </w:p>
    <w:p w14:paraId="1B1A0EAE" w14:textId="6FE97783" w:rsidR="00352C1A" w:rsidRPr="00EB3E87" w:rsidRDefault="00352C1A" w:rsidP="004C7030">
      <w:pPr>
        <w:pStyle w:val="Tekstpodstawowy"/>
        <w:ind w:left="709" w:right="1"/>
        <w:rPr>
          <w:rFonts w:ascii="Verdana" w:hAnsi="Verdana" w:cs="Calibri"/>
          <w:sz w:val="20"/>
        </w:rPr>
      </w:pPr>
      <w:r w:rsidRPr="00EB3E87">
        <w:rPr>
          <w:rFonts w:ascii="Verdana" w:hAnsi="Verdana" w:cs="Calibri"/>
          <w:sz w:val="20"/>
        </w:rPr>
        <w:t>Pani Sandra Szulik</w:t>
      </w:r>
      <w:r>
        <w:rPr>
          <w:rFonts w:ascii="Verdana" w:hAnsi="Verdana" w:cs="Calibri"/>
          <w:sz w:val="20"/>
        </w:rPr>
        <w:t>.</w:t>
      </w:r>
    </w:p>
    <w:p w14:paraId="03D72FBD" w14:textId="77777777" w:rsidR="00352C1A" w:rsidRPr="00BA02EB" w:rsidRDefault="00352C1A" w:rsidP="004C7030">
      <w:pPr>
        <w:pStyle w:val="Tekstpodstawowy"/>
        <w:ind w:left="644" w:right="1"/>
        <w:rPr>
          <w:rFonts w:ascii="Verdana" w:hAnsi="Verdana" w:cs="Calibri"/>
          <w:sz w:val="20"/>
        </w:rPr>
      </w:pPr>
    </w:p>
    <w:p w14:paraId="3BAF29CE" w14:textId="0ED6E088" w:rsidR="00A16332" w:rsidRPr="00BA02EB" w:rsidRDefault="00045C1B"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outlineLvl w:val="0"/>
        <w:rPr>
          <w:rFonts w:ascii="Verdana" w:hAnsi="Verdana" w:cs="Calibri"/>
          <w:b/>
          <w:sz w:val="20"/>
        </w:rPr>
      </w:pPr>
      <w:r w:rsidRPr="00BA02EB">
        <w:rPr>
          <w:rFonts w:ascii="Verdana" w:hAnsi="Verdana" w:cs="Calibri"/>
          <w:b/>
          <w:sz w:val="20"/>
        </w:rPr>
        <w:t>ROZDZIAŁ 2</w:t>
      </w:r>
      <w:r w:rsidR="00FE483E" w:rsidRPr="00BA02EB">
        <w:rPr>
          <w:rFonts w:ascii="Verdana" w:hAnsi="Verdana" w:cs="Calibri"/>
          <w:b/>
          <w:sz w:val="20"/>
        </w:rPr>
        <w:t>8</w:t>
      </w:r>
      <w:r w:rsidRPr="00BA02EB">
        <w:rPr>
          <w:rFonts w:ascii="Verdana" w:hAnsi="Verdana" w:cs="Calibri"/>
          <w:b/>
          <w:sz w:val="20"/>
        </w:rPr>
        <w:t>. POUCZENIE O ŚRODKACH OCHRONY PRAWNEJ PRZYSŁUGUJĄCYCH WYKONAWCOM W TOKU POSTĘPOWANIA O UDZIELENIE ZAMÓWIENIA PUBLICZNEGO</w:t>
      </w:r>
    </w:p>
    <w:p w14:paraId="49E39EE0" w14:textId="77777777" w:rsidR="00EA4890" w:rsidRPr="00BA02EB" w:rsidRDefault="00F83997" w:rsidP="00173AC5">
      <w:pPr>
        <w:pStyle w:val="Tekstpodstawowy"/>
        <w:ind w:left="426" w:right="1"/>
        <w:rPr>
          <w:rFonts w:ascii="Verdana" w:hAnsi="Verdana" w:cs="Calibri"/>
          <w:sz w:val="20"/>
        </w:rPr>
      </w:pPr>
      <w:r w:rsidRPr="00BA02EB">
        <w:rPr>
          <w:rFonts w:ascii="Verdana" w:hAnsi="Verdana" w:cs="Calibri"/>
          <w:sz w:val="20"/>
        </w:rPr>
        <w:t xml:space="preserve">Zasady, terminy oraz sposób korzystania ze środków ochrony prawnej szczegółowo regulują przepisy </w:t>
      </w:r>
      <w:r w:rsidRPr="00BA02EB">
        <w:rPr>
          <w:rFonts w:ascii="Verdana" w:hAnsi="Verdana" w:cs="Calibri"/>
          <w:b/>
          <w:sz w:val="20"/>
        </w:rPr>
        <w:t xml:space="preserve">działu VI ustawy </w:t>
      </w:r>
      <w:proofErr w:type="spellStart"/>
      <w:r w:rsidR="00377CB8" w:rsidRPr="00BA02EB">
        <w:rPr>
          <w:rFonts w:ascii="Verdana" w:hAnsi="Verdana" w:cs="Calibri"/>
          <w:b/>
          <w:sz w:val="20"/>
        </w:rPr>
        <w:t>Pzp</w:t>
      </w:r>
      <w:proofErr w:type="spellEnd"/>
      <w:r w:rsidR="000576D4" w:rsidRPr="00BA02EB">
        <w:rPr>
          <w:rFonts w:ascii="Verdana" w:hAnsi="Verdana" w:cs="Calibri"/>
          <w:b/>
          <w:sz w:val="20"/>
        </w:rPr>
        <w:t xml:space="preserve"> </w:t>
      </w:r>
      <w:r w:rsidRPr="00BA02EB">
        <w:rPr>
          <w:rFonts w:ascii="Verdana" w:hAnsi="Verdana" w:cs="Calibri"/>
          <w:sz w:val="20"/>
        </w:rPr>
        <w:t>– Środki ochrony prawnej (</w:t>
      </w:r>
      <w:r w:rsidRPr="00BA02EB">
        <w:rPr>
          <w:rFonts w:ascii="Verdana" w:hAnsi="Verdana" w:cs="Calibri"/>
          <w:b/>
          <w:sz w:val="20"/>
        </w:rPr>
        <w:t>art. 179 – 198g ustawy</w:t>
      </w:r>
      <w:r w:rsidR="00377CB8" w:rsidRPr="00BA02EB">
        <w:rPr>
          <w:rFonts w:ascii="Verdana" w:hAnsi="Verdana" w:cs="Calibri"/>
          <w:b/>
          <w:sz w:val="20"/>
        </w:rPr>
        <w:t xml:space="preserve"> </w:t>
      </w:r>
      <w:proofErr w:type="spellStart"/>
      <w:r w:rsidR="00377CB8" w:rsidRPr="00BA02EB">
        <w:rPr>
          <w:rFonts w:ascii="Verdana" w:hAnsi="Verdana" w:cs="Calibri"/>
          <w:b/>
          <w:sz w:val="20"/>
        </w:rPr>
        <w:t>Pzp</w:t>
      </w:r>
      <w:proofErr w:type="spellEnd"/>
      <w:r w:rsidRPr="00BA02EB">
        <w:rPr>
          <w:rFonts w:ascii="Verdana" w:hAnsi="Verdana" w:cs="Calibri"/>
          <w:sz w:val="20"/>
        </w:rPr>
        <w:t>)</w:t>
      </w:r>
      <w:r w:rsidRPr="00BA02EB">
        <w:rPr>
          <w:rFonts w:ascii="Verdana" w:hAnsi="Verdana" w:cs="Calibri"/>
          <w:b/>
          <w:sz w:val="20"/>
        </w:rPr>
        <w:t>.</w:t>
      </w:r>
      <w:r w:rsidR="00EA4890" w:rsidRPr="00BA02EB">
        <w:rPr>
          <w:rFonts w:ascii="Verdana" w:hAnsi="Verdana" w:cs="Calibri"/>
          <w:sz w:val="20"/>
        </w:rPr>
        <w:t xml:space="preserve"> </w:t>
      </w:r>
    </w:p>
    <w:p w14:paraId="3C52C573" w14:textId="2014A309" w:rsidR="00F02DE9" w:rsidRPr="00BA02EB" w:rsidRDefault="00F02DE9" w:rsidP="004555F6">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1418" w:right="1" w:hanging="1418"/>
        <w:jc w:val="center"/>
        <w:outlineLvl w:val="0"/>
        <w:rPr>
          <w:rFonts w:ascii="Verdana" w:hAnsi="Verdana" w:cs="Calibri"/>
          <w:b/>
          <w:sz w:val="20"/>
        </w:rPr>
      </w:pPr>
      <w:r w:rsidRPr="00BA02EB">
        <w:rPr>
          <w:rFonts w:ascii="Verdana" w:hAnsi="Verdana" w:cs="Calibri"/>
          <w:b/>
          <w:sz w:val="20"/>
        </w:rPr>
        <w:t xml:space="preserve">ROZDZIAŁ </w:t>
      </w:r>
      <w:r w:rsidR="00FE483E" w:rsidRPr="00BA02EB">
        <w:rPr>
          <w:rFonts w:ascii="Verdana" w:hAnsi="Verdana" w:cs="Calibri"/>
          <w:b/>
          <w:sz w:val="20"/>
        </w:rPr>
        <w:t>29</w:t>
      </w:r>
      <w:r w:rsidRPr="00BA02EB">
        <w:rPr>
          <w:rFonts w:ascii="Verdana" w:hAnsi="Verdana" w:cs="Calibri"/>
          <w:b/>
          <w:sz w:val="20"/>
        </w:rPr>
        <w:t xml:space="preserve">. </w:t>
      </w:r>
      <w:r w:rsidR="00173AC5" w:rsidRPr="00BA02EB">
        <w:rPr>
          <w:rFonts w:ascii="Verdana" w:hAnsi="Verdana" w:cs="Calibri"/>
          <w:b/>
          <w:sz w:val="20"/>
        </w:rPr>
        <w:t>KLAUZULA INFORMACYJNA Z ART. 13 RODO</w:t>
      </w:r>
    </w:p>
    <w:p w14:paraId="4E6DB0F5" w14:textId="77777777" w:rsidR="00173AC5" w:rsidRPr="00BA02EB" w:rsidRDefault="00173AC5" w:rsidP="00173AC5">
      <w:pPr>
        <w:ind w:left="426"/>
        <w:jc w:val="both"/>
        <w:rPr>
          <w:rFonts w:ascii="Verdana" w:hAnsi="Verdana" w:cstheme="minorHAnsi"/>
        </w:rPr>
      </w:pPr>
      <w:r w:rsidRPr="00BA02EB">
        <w:rPr>
          <w:rFonts w:ascii="Verdana" w:hAnsi="Verdan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7F35F3" w14:textId="46B69225" w:rsidR="00955C07" w:rsidRPr="00BA02EB" w:rsidRDefault="00173AC5" w:rsidP="007025BC">
      <w:pPr>
        <w:pStyle w:val="Akapitzlist"/>
        <w:numPr>
          <w:ilvl w:val="0"/>
          <w:numId w:val="65"/>
        </w:numPr>
        <w:spacing w:after="150"/>
        <w:ind w:left="851" w:hanging="426"/>
        <w:contextualSpacing/>
        <w:jc w:val="both"/>
        <w:rPr>
          <w:rFonts w:ascii="Verdana" w:hAnsi="Verdana" w:cstheme="minorHAnsi"/>
        </w:rPr>
      </w:pPr>
      <w:r w:rsidRPr="00BA02EB">
        <w:rPr>
          <w:rFonts w:ascii="Verdana" w:hAnsi="Verdana" w:cstheme="minorHAnsi"/>
        </w:rPr>
        <w:t>administratorem Pani/Pana danych osobowych jest</w:t>
      </w:r>
      <w:r w:rsidR="008B08D8" w:rsidRPr="008B08D8">
        <w:rPr>
          <w:rFonts w:ascii="Verdana" w:hAnsi="Verdana" w:cstheme="minorHAnsi"/>
        </w:rPr>
        <w:t xml:space="preserve"> </w:t>
      </w:r>
      <w:r w:rsidR="008B08D8">
        <w:rPr>
          <w:rFonts w:ascii="Verdana" w:hAnsi="Verdana" w:cstheme="minorHAnsi"/>
        </w:rPr>
        <w:t>Wójt Gminy Pilchowice</w:t>
      </w:r>
      <w:r w:rsidR="008B08D8" w:rsidRPr="00BA02EB">
        <w:rPr>
          <w:rFonts w:ascii="Verdana" w:hAnsi="Verdana" w:cstheme="minorHAnsi"/>
        </w:rPr>
        <w:t xml:space="preserve"> </w:t>
      </w:r>
    </w:p>
    <w:p w14:paraId="75726BF6" w14:textId="0577F9C0" w:rsidR="00F52D1E" w:rsidRPr="00BA02EB" w:rsidRDefault="00173AC5" w:rsidP="007025BC">
      <w:pPr>
        <w:pStyle w:val="Akapitzlist"/>
        <w:numPr>
          <w:ilvl w:val="0"/>
          <w:numId w:val="65"/>
        </w:numPr>
        <w:spacing w:after="150"/>
        <w:ind w:left="851" w:hanging="426"/>
        <w:contextualSpacing/>
        <w:jc w:val="both"/>
        <w:rPr>
          <w:rFonts w:ascii="Verdana" w:hAnsi="Verdana" w:cstheme="minorHAnsi"/>
        </w:rPr>
      </w:pPr>
      <w:r w:rsidRPr="00BA02EB">
        <w:rPr>
          <w:rFonts w:ascii="Verdana" w:hAnsi="Verdana" w:cstheme="minorHAnsi"/>
        </w:rPr>
        <w:t xml:space="preserve"> </w:t>
      </w:r>
      <w:r w:rsidR="00955C07" w:rsidRPr="00BA02EB">
        <w:rPr>
          <w:rFonts w:ascii="Verdana" w:hAnsi="Verdana" w:cstheme="minorHAnsi"/>
        </w:rPr>
        <w:t>Inspektorem</w:t>
      </w:r>
      <w:r w:rsidR="00F52D1E" w:rsidRPr="00BA02EB">
        <w:rPr>
          <w:rFonts w:ascii="Verdana" w:hAnsi="Verdana" w:cstheme="minorHAnsi"/>
        </w:rPr>
        <w:t xml:space="preserve"> ochrony danych osobowych w </w:t>
      </w:r>
      <w:r w:rsidR="008B08D8">
        <w:rPr>
          <w:rFonts w:ascii="Verdana" w:hAnsi="Verdana" w:cstheme="minorHAnsi"/>
        </w:rPr>
        <w:t>tutejszej jednostce jest Pan Leszek Proszowski</w:t>
      </w:r>
    </w:p>
    <w:p w14:paraId="0BDA28AC" w14:textId="3657739B" w:rsidR="00173AC5" w:rsidRPr="00BA02EB" w:rsidRDefault="00173AC5" w:rsidP="007025BC">
      <w:pPr>
        <w:pStyle w:val="Akapitzlist"/>
        <w:numPr>
          <w:ilvl w:val="0"/>
          <w:numId w:val="65"/>
        </w:numPr>
        <w:spacing w:after="150"/>
        <w:ind w:left="851" w:hanging="426"/>
        <w:contextualSpacing/>
        <w:jc w:val="both"/>
        <w:rPr>
          <w:rFonts w:ascii="Verdana" w:hAnsi="Verdana" w:cstheme="minorHAnsi"/>
          <w:color w:val="00B0F0"/>
        </w:rPr>
      </w:pPr>
      <w:r w:rsidRPr="00BA02EB">
        <w:rPr>
          <w:rFonts w:ascii="Verdana" w:hAnsi="Verdana" w:cstheme="minorHAnsi"/>
        </w:rPr>
        <w:t xml:space="preserve">Pani/Pana dane osobowe przetwarzane będą na podstawie art. 6 ust. 1 lit. </w:t>
      </w:r>
      <w:r w:rsidR="00E6590D" w:rsidRPr="00BA02EB">
        <w:rPr>
          <w:rFonts w:ascii="Verdana" w:hAnsi="Verdana" w:cstheme="minorHAnsi"/>
        </w:rPr>
        <w:t xml:space="preserve">b i </w:t>
      </w:r>
      <w:r w:rsidRPr="00BA02EB">
        <w:rPr>
          <w:rFonts w:ascii="Verdana" w:hAnsi="Verdana" w:cstheme="minorHAnsi"/>
        </w:rPr>
        <w:t>c</w:t>
      </w:r>
      <w:r w:rsidRPr="00BA02EB">
        <w:rPr>
          <w:rFonts w:ascii="Verdana" w:hAnsi="Verdana" w:cstheme="minorHAnsi"/>
          <w:i/>
        </w:rPr>
        <w:t xml:space="preserve"> </w:t>
      </w:r>
      <w:r w:rsidRPr="00BA02EB">
        <w:rPr>
          <w:rFonts w:ascii="Verdana" w:hAnsi="Verdana" w:cstheme="minorHAnsi"/>
        </w:rPr>
        <w:t xml:space="preserve">RODO w celu związanym z postępowaniem o udzielenie zamówienia publicznego </w:t>
      </w:r>
      <w:r w:rsidR="00570F25">
        <w:rPr>
          <w:rFonts w:ascii="Verdana" w:hAnsi="Verdana" w:cstheme="minorHAnsi"/>
          <w:i/>
        </w:rPr>
        <w:t>Nr IZP.271.59.2019</w:t>
      </w:r>
      <w:r w:rsidR="00B13026">
        <w:rPr>
          <w:rFonts w:ascii="Verdana" w:hAnsi="Verdana" w:cstheme="minorHAnsi"/>
          <w:i/>
        </w:rPr>
        <w:t xml:space="preserve"> </w:t>
      </w:r>
      <w:r w:rsidRPr="00BA02EB">
        <w:rPr>
          <w:rFonts w:ascii="Verdana" w:hAnsi="Verdana" w:cstheme="minorHAnsi"/>
        </w:rPr>
        <w:t>prowadzonym w trybie przetargu nieograniczonego;</w:t>
      </w:r>
    </w:p>
    <w:p w14:paraId="4B57009C" w14:textId="1ACA67F1" w:rsidR="00173AC5" w:rsidRPr="00BA02EB" w:rsidRDefault="00173AC5" w:rsidP="007025BC">
      <w:pPr>
        <w:pStyle w:val="Akapitzlist"/>
        <w:numPr>
          <w:ilvl w:val="0"/>
          <w:numId w:val="65"/>
        </w:numPr>
        <w:spacing w:after="150"/>
        <w:ind w:left="851" w:hanging="426"/>
        <w:contextualSpacing/>
        <w:jc w:val="both"/>
        <w:rPr>
          <w:rFonts w:ascii="Verdana" w:hAnsi="Verdana" w:cstheme="minorHAnsi"/>
          <w:color w:val="00B0F0"/>
        </w:rPr>
      </w:pPr>
      <w:r w:rsidRPr="00BA02EB">
        <w:rPr>
          <w:rFonts w:ascii="Verdana" w:hAnsi="Verdana" w:cstheme="minorHAnsi"/>
        </w:rPr>
        <w:t>odbiorcami Pani/Pana danych osobowych będą osoby lub podmioty, którym udostępniona zostanie dokumentacja postępowania w oparciu o art. 8 oraz art. 96 ust. 3 ustawy z dnia 29 stycznia 2004 r. – Prawo zamówień publicznych (</w:t>
      </w:r>
      <w:r w:rsidR="00047D63" w:rsidRPr="00BA02EB">
        <w:rPr>
          <w:rFonts w:ascii="Verdana" w:hAnsi="Verdana" w:cs="Calibri"/>
        </w:rPr>
        <w:t xml:space="preserve">t. j. Dz. U. z 2018 r. poz. 1986 z </w:t>
      </w:r>
      <w:proofErr w:type="spellStart"/>
      <w:r w:rsidR="00047D63" w:rsidRPr="00BA02EB">
        <w:rPr>
          <w:rFonts w:ascii="Verdana" w:hAnsi="Verdana" w:cs="Calibri"/>
        </w:rPr>
        <w:t>późn</w:t>
      </w:r>
      <w:proofErr w:type="spellEnd"/>
      <w:r w:rsidR="00047D63" w:rsidRPr="00BA02EB">
        <w:rPr>
          <w:rFonts w:ascii="Verdana" w:hAnsi="Verdana" w:cs="Calibri"/>
        </w:rPr>
        <w:t>. zm.</w:t>
      </w:r>
      <w:r w:rsidRPr="00BA02EB">
        <w:rPr>
          <w:rFonts w:ascii="Verdana" w:hAnsi="Verdana" w:cstheme="minorHAnsi"/>
        </w:rPr>
        <w:t xml:space="preserve">), dalej „ustawa </w:t>
      </w:r>
      <w:proofErr w:type="spellStart"/>
      <w:r w:rsidRPr="00BA02EB">
        <w:rPr>
          <w:rFonts w:ascii="Verdana" w:hAnsi="Verdana" w:cstheme="minorHAnsi"/>
        </w:rPr>
        <w:t>Pzp</w:t>
      </w:r>
      <w:proofErr w:type="spellEnd"/>
      <w:r w:rsidRPr="00BA02EB">
        <w:rPr>
          <w:rFonts w:ascii="Verdana" w:hAnsi="Verdana" w:cstheme="minorHAnsi"/>
        </w:rPr>
        <w:t>”;</w:t>
      </w:r>
    </w:p>
    <w:p w14:paraId="63BF4E5D" w14:textId="77777777" w:rsidR="00173AC5" w:rsidRPr="00BA02EB" w:rsidRDefault="00173AC5" w:rsidP="007025BC">
      <w:pPr>
        <w:pStyle w:val="Akapitzlist"/>
        <w:numPr>
          <w:ilvl w:val="0"/>
          <w:numId w:val="65"/>
        </w:numPr>
        <w:spacing w:after="150"/>
        <w:ind w:left="851" w:hanging="426"/>
        <w:contextualSpacing/>
        <w:jc w:val="both"/>
        <w:rPr>
          <w:rFonts w:ascii="Verdana" w:hAnsi="Verdana" w:cstheme="minorHAnsi"/>
          <w:color w:val="00B0F0"/>
        </w:rPr>
      </w:pPr>
      <w:r w:rsidRPr="00BA02EB">
        <w:rPr>
          <w:rFonts w:ascii="Verdana" w:hAnsi="Verdana" w:cstheme="minorHAnsi"/>
        </w:rPr>
        <w:t xml:space="preserve">Pani/Pana dane osobowe będą przechowywane, zgodnie z art. 97 ust. 1 ustawy </w:t>
      </w:r>
      <w:proofErr w:type="spellStart"/>
      <w:r w:rsidRPr="00BA02EB">
        <w:rPr>
          <w:rFonts w:ascii="Verdana" w:hAnsi="Verdana" w:cstheme="minorHAnsi"/>
        </w:rPr>
        <w:t>Pzp</w:t>
      </w:r>
      <w:proofErr w:type="spellEnd"/>
      <w:r w:rsidRPr="00BA02EB">
        <w:rPr>
          <w:rFonts w:ascii="Verdana" w:hAnsi="Verdana" w:cstheme="minorHAnsi"/>
        </w:rPr>
        <w:t>, przez okres 4 lat od dnia zakończenia postępowania o udzielenie zamówienia;</w:t>
      </w:r>
    </w:p>
    <w:p w14:paraId="3D2E42FE" w14:textId="77777777" w:rsidR="00173AC5" w:rsidRPr="00BA02EB" w:rsidRDefault="00173AC5" w:rsidP="007025BC">
      <w:pPr>
        <w:pStyle w:val="Akapitzlist"/>
        <w:numPr>
          <w:ilvl w:val="0"/>
          <w:numId w:val="65"/>
        </w:numPr>
        <w:spacing w:after="150"/>
        <w:ind w:left="851" w:hanging="426"/>
        <w:contextualSpacing/>
        <w:jc w:val="both"/>
        <w:rPr>
          <w:rFonts w:ascii="Verdana" w:hAnsi="Verdana" w:cstheme="minorHAnsi"/>
          <w:i/>
        </w:rPr>
      </w:pPr>
      <w:r w:rsidRPr="00BA02EB">
        <w:rPr>
          <w:rFonts w:ascii="Verdana" w:hAnsi="Verdana" w:cstheme="minorHAnsi"/>
        </w:rPr>
        <w:t xml:space="preserve">obowiązek podania przez Panią/Pana danych osobowych bezpośrednio Pani/Pana dotyczących jest wymogiem ustawowym określonym w przepisach ustawy </w:t>
      </w:r>
      <w:proofErr w:type="spellStart"/>
      <w:r w:rsidRPr="00BA02EB">
        <w:rPr>
          <w:rFonts w:ascii="Verdana" w:hAnsi="Verdana" w:cstheme="minorHAnsi"/>
        </w:rPr>
        <w:t>Pzp</w:t>
      </w:r>
      <w:proofErr w:type="spellEnd"/>
      <w:r w:rsidRPr="00BA02EB">
        <w:rPr>
          <w:rFonts w:ascii="Verdana" w:hAnsi="Verdana" w:cstheme="minorHAnsi"/>
        </w:rPr>
        <w:t xml:space="preserve">, związanym z udziałem w postępowaniu o udzielenie zamówienia publicznego; konsekwencje niepodania określonych danych wynikają z ustawy </w:t>
      </w:r>
      <w:proofErr w:type="spellStart"/>
      <w:r w:rsidRPr="00BA02EB">
        <w:rPr>
          <w:rFonts w:ascii="Verdana" w:hAnsi="Verdana" w:cstheme="minorHAnsi"/>
        </w:rPr>
        <w:t>Pzp</w:t>
      </w:r>
      <w:proofErr w:type="spellEnd"/>
      <w:r w:rsidRPr="00BA02EB">
        <w:rPr>
          <w:rFonts w:ascii="Verdana" w:hAnsi="Verdana" w:cstheme="minorHAnsi"/>
        </w:rPr>
        <w:t>;</w:t>
      </w:r>
    </w:p>
    <w:p w14:paraId="087D64B5" w14:textId="57299EF2" w:rsidR="00AC21CC" w:rsidRPr="00BA02EB" w:rsidRDefault="00173AC5" w:rsidP="00955C07">
      <w:pPr>
        <w:pStyle w:val="Akapitzlist"/>
        <w:spacing w:after="150"/>
        <w:ind w:left="851"/>
        <w:contextualSpacing/>
        <w:jc w:val="both"/>
        <w:rPr>
          <w:rFonts w:ascii="Verdana" w:eastAsiaTheme="minorHAnsi" w:hAnsi="Verdana" w:cstheme="minorHAnsi"/>
          <w:lang w:eastAsia="en-US"/>
        </w:rPr>
      </w:pPr>
      <w:r w:rsidRPr="00BA02EB">
        <w:rPr>
          <w:rFonts w:ascii="Verdana" w:hAnsi="Verdana" w:cstheme="minorHAnsi"/>
        </w:rPr>
        <w:t>w odniesieniu do Pani/Pana danych osobowych decyzje nie będą podejmowane w sposób zautomatyzowany, stosowanie do art. 22 RODO;</w:t>
      </w:r>
    </w:p>
    <w:p w14:paraId="777096B9" w14:textId="3AD8EB41" w:rsidR="00AC21CC" w:rsidRPr="00BA02EB" w:rsidRDefault="00173AC5" w:rsidP="004C7030">
      <w:pPr>
        <w:pStyle w:val="Akapitzlist"/>
        <w:numPr>
          <w:ilvl w:val="0"/>
          <w:numId w:val="65"/>
        </w:numPr>
        <w:ind w:left="851" w:hanging="426"/>
        <w:contextualSpacing/>
        <w:jc w:val="both"/>
        <w:rPr>
          <w:rFonts w:ascii="Verdana" w:hAnsi="Verdana"/>
          <w:color w:val="00B0F0"/>
        </w:rPr>
      </w:pPr>
      <w:r w:rsidRPr="00BA02EB">
        <w:rPr>
          <w:rFonts w:ascii="Verdana" w:hAnsi="Verdana" w:cstheme="minorHAnsi"/>
        </w:rPr>
        <w:t>posiada Pani/Pan:</w:t>
      </w:r>
    </w:p>
    <w:p w14:paraId="662679DA" w14:textId="39667C19" w:rsidR="00AC21CC" w:rsidRPr="00BA02EB" w:rsidRDefault="00AC21CC" w:rsidP="004C7030">
      <w:pPr>
        <w:ind w:left="1135" w:hanging="284"/>
        <w:contextualSpacing/>
        <w:jc w:val="both"/>
        <w:rPr>
          <w:rFonts w:ascii="Verdana" w:hAnsi="Verdana" w:cstheme="minorHAnsi"/>
        </w:rPr>
      </w:pPr>
      <w:r w:rsidRPr="00BA02EB">
        <w:rPr>
          <w:rFonts w:ascii="Verdana" w:hAnsi="Verdana" w:cstheme="minorHAnsi"/>
        </w:rPr>
        <w:t xml:space="preserve">- </w:t>
      </w:r>
      <w:r w:rsidR="00352C1A">
        <w:rPr>
          <w:rFonts w:ascii="Verdana" w:hAnsi="Verdana" w:cstheme="minorHAnsi"/>
        </w:rPr>
        <w:t xml:space="preserve"> </w:t>
      </w:r>
      <w:r w:rsidR="00173AC5" w:rsidRPr="00BA02EB">
        <w:rPr>
          <w:rFonts w:ascii="Verdana" w:hAnsi="Verdana" w:cstheme="minorHAnsi"/>
        </w:rPr>
        <w:t>na podstawie art. 15 RODO prawo dostępu do danych osobowych Pani/Pana dotyczących;</w:t>
      </w:r>
      <w:r w:rsidRPr="00BA02EB">
        <w:rPr>
          <w:rFonts w:ascii="Verdana" w:hAnsi="Verdana" w:cstheme="minorHAnsi"/>
        </w:rPr>
        <w:t xml:space="preserve"> w przypadku gdy wykonanie obowiązków, o których mowa w </w:t>
      </w:r>
      <w:r w:rsidRPr="00BA02EB">
        <w:rPr>
          <w:rFonts w:ascii="Verdana" w:hAnsi="Verdana" w:cstheme="minorHAnsi"/>
        </w:rPr>
        <w:lastRenderedPageBreak/>
        <w:t xml:space="preserve">art. 15 1-3 RODO, wymagałoby niewspółmiernie dużego wysiłku, zamawiający może żądać od osoby, której dane dotyczą, wskazania dodatkowych informacji mających na celu sprecyzowanie żądania; </w:t>
      </w:r>
      <w:r w:rsidR="00173AC5" w:rsidRPr="00BA02EB">
        <w:rPr>
          <w:rFonts w:ascii="Verdana" w:hAnsi="Verdana" w:cstheme="minorHAnsi"/>
        </w:rPr>
        <w:t>na podstawie art. 16 RODO prawo do sprostowania Pani/Pana danych osobowych</w:t>
      </w:r>
      <w:r w:rsidR="00173AC5" w:rsidRPr="00BA02EB">
        <w:rPr>
          <w:rStyle w:val="Odwoanieprzypisudolnego"/>
          <w:rFonts w:ascii="Verdana" w:hAnsi="Verdana" w:cstheme="minorHAnsi"/>
        </w:rPr>
        <w:footnoteReference w:id="1"/>
      </w:r>
      <w:r w:rsidR="00173AC5" w:rsidRPr="00BA02EB">
        <w:rPr>
          <w:rFonts w:ascii="Verdana" w:hAnsi="Verdana" w:cstheme="minorHAnsi"/>
        </w:rPr>
        <w:t>;</w:t>
      </w:r>
    </w:p>
    <w:p w14:paraId="4449BB1F" w14:textId="08818233" w:rsidR="00AC21CC" w:rsidRPr="00BA02EB" w:rsidRDefault="00173AC5" w:rsidP="004C7030">
      <w:pPr>
        <w:pStyle w:val="Akapitzlist"/>
        <w:numPr>
          <w:ilvl w:val="0"/>
          <w:numId w:val="66"/>
        </w:numPr>
        <w:ind w:left="1135" w:hanging="284"/>
        <w:contextualSpacing/>
        <w:jc w:val="both"/>
        <w:rPr>
          <w:rFonts w:ascii="Verdana" w:hAnsi="Verdana" w:cstheme="minorHAnsi"/>
        </w:rPr>
      </w:pPr>
      <w:r w:rsidRPr="00BA02EB">
        <w:rPr>
          <w:rFonts w:ascii="Verdana" w:hAnsi="Verdana" w:cstheme="minorHAnsi"/>
        </w:rPr>
        <w:t>na podstawie art. 18 RODO prawo żądania od administratora ograniczenia przetwarzania danych osobowych z zastrzeżeniem przypadków, o których mowa w art. 18 ust. 2 RODO</w:t>
      </w:r>
      <w:r w:rsidRPr="00BA02EB">
        <w:rPr>
          <w:rStyle w:val="Odwoanieprzypisudolnego"/>
          <w:rFonts w:ascii="Verdana" w:hAnsi="Verdana" w:cstheme="minorHAnsi"/>
        </w:rPr>
        <w:footnoteReference w:id="2"/>
      </w:r>
      <w:r w:rsidRPr="00BA02EB">
        <w:rPr>
          <w:rFonts w:ascii="Verdana" w:hAnsi="Verdana" w:cstheme="minorHAnsi"/>
        </w:rPr>
        <w:t>;</w:t>
      </w:r>
      <w:r w:rsidR="00AC21CC" w:rsidRPr="00BA02EB">
        <w:rPr>
          <w:rFonts w:ascii="Verdana" w:hAnsi="Verdana" w:cstheme="minorHAnsi"/>
        </w:rPr>
        <w:t xml:space="preserve">  żądanie, o którym mowa w art. 18 RODO nie ogranicza przetwarzania danych osobowych do czasu zakończenia postępowania o udzielenie zamówienia publicznego; </w:t>
      </w:r>
    </w:p>
    <w:p w14:paraId="7B6867C5" w14:textId="451E1CC2" w:rsidR="00173AC5" w:rsidRPr="00BA02EB" w:rsidRDefault="00173AC5" w:rsidP="007025BC">
      <w:pPr>
        <w:pStyle w:val="Akapitzlist"/>
        <w:numPr>
          <w:ilvl w:val="0"/>
          <w:numId w:val="66"/>
        </w:numPr>
        <w:spacing w:after="150"/>
        <w:ind w:left="1134" w:hanging="283"/>
        <w:contextualSpacing/>
        <w:jc w:val="both"/>
        <w:rPr>
          <w:rFonts w:ascii="Verdana" w:hAnsi="Verdana" w:cstheme="minorHAnsi"/>
          <w:i/>
          <w:color w:val="00B0F0"/>
        </w:rPr>
      </w:pPr>
      <w:r w:rsidRPr="00BA02EB">
        <w:rPr>
          <w:rFonts w:ascii="Verdana" w:hAnsi="Verdana" w:cstheme="minorHAnsi"/>
        </w:rPr>
        <w:t>prawo do wniesienia skargi do Prezesa Urzędu Ochrony Danych Osobowych, gdy uzna Pani/Pan, że przetwarzanie danych osobowych Pani/Pana dotyczących narusza przepisy RODO;</w:t>
      </w:r>
    </w:p>
    <w:p w14:paraId="6F61F94F" w14:textId="77777777" w:rsidR="00173AC5" w:rsidRPr="00BA02EB" w:rsidRDefault="00173AC5" w:rsidP="007025BC">
      <w:pPr>
        <w:pStyle w:val="Akapitzlist"/>
        <w:numPr>
          <w:ilvl w:val="0"/>
          <w:numId w:val="65"/>
        </w:numPr>
        <w:spacing w:after="150"/>
        <w:ind w:left="851" w:hanging="426"/>
        <w:contextualSpacing/>
        <w:jc w:val="both"/>
        <w:rPr>
          <w:rFonts w:ascii="Verdana" w:hAnsi="Verdana" w:cstheme="minorHAnsi"/>
          <w:i/>
          <w:color w:val="00B0F0"/>
        </w:rPr>
      </w:pPr>
      <w:r w:rsidRPr="00BA02EB">
        <w:rPr>
          <w:rFonts w:ascii="Verdana" w:hAnsi="Verdana" w:cstheme="minorHAnsi"/>
        </w:rPr>
        <w:t>nie przysługuje Pani/Panu:</w:t>
      </w:r>
    </w:p>
    <w:p w14:paraId="1CA63893" w14:textId="77777777" w:rsidR="00173AC5" w:rsidRPr="00BA02EB" w:rsidRDefault="00173AC5" w:rsidP="007025BC">
      <w:pPr>
        <w:pStyle w:val="Akapitzlist"/>
        <w:numPr>
          <w:ilvl w:val="0"/>
          <w:numId w:val="67"/>
        </w:numPr>
        <w:spacing w:after="150"/>
        <w:ind w:left="1134" w:hanging="283"/>
        <w:contextualSpacing/>
        <w:jc w:val="both"/>
        <w:rPr>
          <w:rFonts w:ascii="Verdana" w:hAnsi="Verdana" w:cstheme="minorHAnsi"/>
          <w:i/>
          <w:color w:val="00B0F0"/>
        </w:rPr>
      </w:pPr>
      <w:r w:rsidRPr="00BA02EB">
        <w:rPr>
          <w:rFonts w:ascii="Verdana" w:hAnsi="Verdana" w:cstheme="minorHAnsi"/>
        </w:rPr>
        <w:t>w związku z art. 17 ust. 3 lit. b, d lub e RODO prawo do usunięcia danych osobowych;</w:t>
      </w:r>
    </w:p>
    <w:p w14:paraId="2FD51008" w14:textId="77777777" w:rsidR="00173AC5" w:rsidRPr="00BA02EB" w:rsidRDefault="00173AC5" w:rsidP="007025BC">
      <w:pPr>
        <w:pStyle w:val="Akapitzlist"/>
        <w:numPr>
          <w:ilvl w:val="0"/>
          <w:numId w:val="67"/>
        </w:numPr>
        <w:spacing w:after="150"/>
        <w:ind w:left="1134" w:hanging="283"/>
        <w:contextualSpacing/>
        <w:jc w:val="both"/>
        <w:rPr>
          <w:rFonts w:ascii="Verdana" w:hAnsi="Verdana" w:cstheme="minorHAnsi"/>
          <w:i/>
        </w:rPr>
      </w:pPr>
      <w:r w:rsidRPr="00BA02EB">
        <w:rPr>
          <w:rFonts w:ascii="Verdana" w:hAnsi="Verdana" w:cstheme="minorHAnsi"/>
        </w:rPr>
        <w:t>prawo do przenoszenia danych osobowych, o którym mowa w art. 20 RODO;</w:t>
      </w:r>
    </w:p>
    <w:p w14:paraId="410A1C6F" w14:textId="2F421180" w:rsidR="00020383" w:rsidRPr="004C7030" w:rsidRDefault="00173AC5" w:rsidP="004C7030">
      <w:pPr>
        <w:pStyle w:val="Akapitzlist"/>
        <w:numPr>
          <w:ilvl w:val="0"/>
          <w:numId w:val="67"/>
        </w:numPr>
        <w:ind w:left="1134" w:hanging="283"/>
        <w:contextualSpacing/>
        <w:jc w:val="both"/>
        <w:rPr>
          <w:rFonts w:ascii="Verdana" w:hAnsi="Verdana" w:cstheme="minorHAnsi"/>
        </w:rPr>
      </w:pPr>
      <w:r w:rsidRPr="00BA02EB">
        <w:rPr>
          <w:rFonts w:ascii="Verdana" w:hAnsi="Verdana" w:cstheme="minorHAnsi"/>
        </w:rPr>
        <w:t>na podstawie art. 21 RODO prawo sprzeciwu, wobec przetwarzania danych osobowych, gdyż podstawą prawną przetwarzania Pani/Pana danych osobowych jest art. 6 ust. 1 lit. c RODO</w:t>
      </w:r>
      <w:r w:rsidR="00020383" w:rsidRPr="00BA02EB">
        <w:rPr>
          <w:rFonts w:ascii="Verdana" w:hAnsi="Verdana" w:cstheme="minorHAnsi"/>
        </w:rPr>
        <w:t>;</w:t>
      </w:r>
    </w:p>
    <w:p w14:paraId="047BE51A" w14:textId="297F27AA" w:rsidR="00020383" w:rsidRPr="00BA02EB" w:rsidRDefault="00020383" w:rsidP="004C7030">
      <w:pPr>
        <w:pStyle w:val="Akapitzlist"/>
        <w:numPr>
          <w:ilvl w:val="0"/>
          <w:numId w:val="65"/>
        </w:numPr>
        <w:ind w:left="851" w:hanging="426"/>
        <w:contextualSpacing/>
        <w:jc w:val="both"/>
        <w:rPr>
          <w:rFonts w:ascii="Verdana" w:hAnsi="Verdana" w:cstheme="minorHAnsi"/>
        </w:rPr>
      </w:pPr>
      <w:r w:rsidRPr="00BA02EB">
        <w:rPr>
          <w:rFonts w:ascii="Verdana" w:hAnsi="Verdana" w:cstheme="minorHAnsi"/>
        </w:rPr>
        <w:t xml:space="preserve">Pełnomocnik </w:t>
      </w:r>
      <w:r w:rsidR="00226635" w:rsidRPr="00BA02EB">
        <w:rPr>
          <w:rFonts w:ascii="Verdana" w:hAnsi="Verdana" w:cstheme="minorHAnsi"/>
        </w:rPr>
        <w:t>Zamawiający</w:t>
      </w:r>
      <w:r w:rsidRPr="00BA02EB">
        <w:rPr>
          <w:rFonts w:ascii="Verdana" w:hAnsi="Verdana" w:cstheme="minorHAnsi"/>
        </w:rPr>
        <w:t>ch</w:t>
      </w:r>
      <w:r w:rsidR="00226635" w:rsidRPr="00BA02EB">
        <w:rPr>
          <w:rFonts w:ascii="Verdana" w:hAnsi="Verdana" w:cstheme="minorHAnsi"/>
        </w:rPr>
        <w:t xml:space="preserve"> informuje, iż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w:t>
      </w:r>
      <w:r w:rsidR="00226635" w:rsidRPr="00BA02EB">
        <w:rPr>
          <w:rFonts w:ascii="Verdana" w:hAnsi="Verdana" w:cstheme="minorHAnsi"/>
          <w:b/>
        </w:rPr>
        <w:t>art. 13 RODO</w:t>
      </w:r>
      <w:r w:rsidR="00226635" w:rsidRPr="00BA02EB">
        <w:rPr>
          <w:rFonts w:ascii="Verdana" w:hAnsi="Verdana" w:cstheme="minorHAnsi"/>
        </w:rPr>
        <w:t xml:space="preserve"> względem osób fizycznych, których dane osobowe dotyczą i od których dane te wykonawca </w:t>
      </w:r>
      <w:r w:rsidR="00226635" w:rsidRPr="00BA02EB">
        <w:rPr>
          <w:rFonts w:ascii="Verdana" w:hAnsi="Verdana" w:cstheme="minorHAnsi"/>
          <w:u w:val="single"/>
        </w:rPr>
        <w:t>bezpośrednio</w:t>
      </w:r>
      <w:r w:rsidR="00226635" w:rsidRPr="00BA02EB">
        <w:rPr>
          <w:rFonts w:ascii="Verdana" w:hAnsi="Verdana" w:cstheme="minorHAnsi"/>
        </w:rPr>
        <w:t xml:space="preserve"> pozyskał</w:t>
      </w:r>
      <w:r w:rsidRPr="00BA02EB">
        <w:rPr>
          <w:rFonts w:ascii="Verdana" w:hAnsi="Verdana" w:cstheme="minorHAnsi"/>
        </w:rPr>
        <w:t>;</w:t>
      </w:r>
    </w:p>
    <w:p w14:paraId="35E9A7EB" w14:textId="14A618DF" w:rsidR="00020383" w:rsidRPr="00BA02EB" w:rsidRDefault="00226635" w:rsidP="007025BC">
      <w:pPr>
        <w:pStyle w:val="Akapitzlist"/>
        <w:numPr>
          <w:ilvl w:val="0"/>
          <w:numId w:val="65"/>
        </w:numPr>
        <w:spacing w:after="150"/>
        <w:ind w:left="851" w:hanging="426"/>
        <w:contextualSpacing/>
        <w:jc w:val="both"/>
        <w:rPr>
          <w:rFonts w:ascii="Verdana" w:hAnsi="Verdana" w:cstheme="minorHAnsi"/>
        </w:rPr>
      </w:pPr>
      <w:r w:rsidRPr="00BA02EB">
        <w:rPr>
          <w:rFonts w:ascii="Verdana" w:hAnsi="Verdana" w:cstheme="minorHAnsi"/>
        </w:rPr>
        <w:t xml:space="preserve">Ponadto </w:t>
      </w:r>
      <w:r w:rsidR="00020383" w:rsidRPr="00BA02EB">
        <w:rPr>
          <w:rFonts w:ascii="Verdana" w:hAnsi="Verdana" w:cstheme="minorHAnsi"/>
        </w:rPr>
        <w:t>W</w:t>
      </w:r>
      <w:r w:rsidRPr="00BA02EB">
        <w:rPr>
          <w:rFonts w:ascii="Verdana" w:hAnsi="Verdana" w:cstheme="minorHAnsi"/>
        </w:rPr>
        <w:t xml:space="preserve">ykonawca będzie musiał wypełnić obowiązek informacyjny wynikający </w:t>
      </w:r>
      <w:r w:rsidRPr="00BA02EB">
        <w:rPr>
          <w:rFonts w:ascii="Verdana" w:hAnsi="Verdana" w:cstheme="minorHAnsi"/>
        </w:rPr>
        <w:br/>
        <w:t xml:space="preserve">z </w:t>
      </w:r>
      <w:r w:rsidRPr="00BA02EB">
        <w:rPr>
          <w:rFonts w:ascii="Verdana" w:hAnsi="Verdana" w:cstheme="minorHAnsi"/>
          <w:b/>
        </w:rPr>
        <w:t>art. 14 RODO</w:t>
      </w:r>
      <w:r w:rsidRPr="00BA02EB">
        <w:rPr>
          <w:rFonts w:ascii="Verdana" w:hAnsi="Verdana" w:cstheme="minorHAnsi"/>
        </w:rPr>
        <w:t xml:space="preserve"> względem osób fizycznych, których dane przekazuje Zamawiającemu i których dane </w:t>
      </w:r>
      <w:r w:rsidRPr="00BA02EB">
        <w:rPr>
          <w:rFonts w:ascii="Verdana" w:hAnsi="Verdana" w:cstheme="minorHAnsi"/>
          <w:u w:val="single"/>
        </w:rPr>
        <w:t>pośrednio</w:t>
      </w:r>
      <w:r w:rsidRPr="00BA02EB">
        <w:rPr>
          <w:rFonts w:ascii="Verdana" w:hAnsi="Verdana" w:cstheme="minorHAnsi"/>
        </w:rPr>
        <w:t xml:space="preserve"> pozyskał, chyba że ma zastosowanie co najmniej jedno z włączeń, o których mowa w art. 14 ust. 5 RODO</w:t>
      </w:r>
      <w:r w:rsidR="00020383" w:rsidRPr="00BA02EB">
        <w:rPr>
          <w:rFonts w:ascii="Verdana" w:hAnsi="Verdana" w:cstheme="minorHAnsi"/>
        </w:rPr>
        <w:t>;</w:t>
      </w:r>
    </w:p>
    <w:p w14:paraId="08ED2CFD" w14:textId="10197ABC" w:rsidR="00503180" w:rsidRPr="002F6D44" w:rsidRDefault="00226635" w:rsidP="002F6D44">
      <w:pPr>
        <w:pStyle w:val="Akapitzlist"/>
        <w:spacing w:after="150"/>
        <w:ind w:left="851" w:right="1"/>
        <w:contextualSpacing/>
        <w:jc w:val="both"/>
        <w:rPr>
          <w:rFonts w:ascii="Verdana" w:hAnsi="Verdana" w:cs="Calibri"/>
        </w:rPr>
      </w:pPr>
      <w:r w:rsidRPr="002F6D44">
        <w:rPr>
          <w:rFonts w:ascii="Verdana" w:hAnsi="Verdana" w:cstheme="minorHAnsi"/>
          <w:color w:val="000000"/>
        </w:rPr>
        <w:t>W celu zapewnienia, że Wykonawca wypełnił ww. obowiązki informacyjne oraz ochrony prawnie uzasadnionych interesów osoby trzeciej, której dane zostały przekazane w związku z udziałem Wykonawcy w postępowaniu, należy złożyć oświadczenia o wypełnieniu obowiązków informacyjnych przewidzianych w art. 13 lub art. 14 RODO  o treści zawartej w formularzu oferty.</w:t>
      </w:r>
      <w:bookmarkStart w:id="6" w:name="_DV_M1264"/>
      <w:bookmarkStart w:id="7" w:name="_DV_M1266"/>
      <w:bookmarkStart w:id="8" w:name="_DV_M1268"/>
      <w:bookmarkStart w:id="9" w:name="_DV_M4300"/>
      <w:bookmarkStart w:id="10" w:name="_DV_M4301"/>
      <w:bookmarkStart w:id="11" w:name="_DV_M4307"/>
      <w:bookmarkStart w:id="12" w:name="_DV_M4308"/>
      <w:bookmarkStart w:id="13" w:name="_DV_M4309"/>
      <w:bookmarkStart w:id="14" w:name="_DV_M4310"/>
      <w:bookmarkStart w:id="15" w:name="_DV_M4311"/>
      <w:bookmarkStart w:id="16" w:name="_DV_M4312"/>
      <w:bookmarkEnd w:id="6"/>
      <w:bookmarkEnd w:id="7"/>
      <w:bookmarkEnd w:id="8"/>
      <w:bookmarkEnd w:id="9"/>
      <w:bookmarkEnd w:id="10"/>
      <w:bookmarkEnd w:id="11"/>
      <w:bookmarkEnd w:id="12"/>
      <w:bookmarkEnd w:id="13"/>
      <w:bookmarkEnd w:id="14"/>
      <w:bookmarkEnd w:id="15"/>
      <w:bookmarkEnd w:id="16"/>
    </w:p>
    <w:sectPr w:rsidR="00503180" w:rsidRPr="002F6D44" w:rsidSect="00E26F82">
      <w:headerReference w:type="default" r:id="rId16"/>
      <w:pgSz w:w="11907" w:h="16840" w:code="9"/>
      <w:pgMar w:top="1418" w:right="1418" w:bottom="1418" w:left="1418" w:header="709" w:footer="709" w:gutter="0"/>
      <w:cols w:space="708" w:equalWidth="0">
        <w:col w:w="9072"/>
      </w:cols>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C1422F" w15:done="0"/>
  <w15:commentEx w15:paraId="43E9920A" w15:done="0"/>
  <w15:commentEx w15:paraId="173B188E" w15:done="0"/>
  <w15:commentEx w15:paraId="551EEAB3" w15:done="0"/>
  <w15:commentEx w15:paraId="0C074C44" w15:done="0"/>
  <w15:commentEx w15:paraId="5160CC31" w15:done="0"/>
  <w15:commentEx w15:paraId="6CC7044D" w15:done="0"/>
  <w15:commentEx w15:paraId="373D8089" w15:done="0"/>
  <w15:commentEx w15:paraId="75B5B3DE" w15:done="0"/>
  <w15:commentEx w15:paraId="3D6D4BD1" w15:done="0"/>
  <w15:commentEx w15:paraId="6AD79B14" w15:paraIdParent="3D6D4BD1" w15:done="0"/>
  <w15:commentEx w15:paraId="403918A9" w15:done="0"/>
  <w15:commentEx w15:paraId="6A9AE2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1422F" w16cid:durableId="20B7C3A8"/>
  <w16cid:commentId w16cid:paraId="43E9920A" w16cid:durableId="20B7C3B6"/>
  <w16cid:commentId w16cid:paraId="173B188E" w16cid:durableId="20B7C376"/>
  <w16cid:commentId w16cid:paraId="551EEAB3" w16cid:durableId="20B7C422"/>
  <w16cid:commentId w16cid:paraId="0C074C44" w16cid:durableId="20B7C494"/>
  <w16cid:commentId w16cid:paraId="5160CC31" w16cid:durableId="20B7C50D"/>
  <w16cid:commentId w16cid:paraId="6CC7044D" w16cid:durableId="20B7C73A"/>
  <w16cid:commentId w16cid:paraId="373D8089" w16cid:durableId="20B7C747"/>
  <w16cid:commentId w16cid:paraId="75B5B3DE" w16cid:durableId="20B7CA38"/>
  <w16cid:commentId w16cid:paraId="3D6D4BD1" w16cid:durableId="20B7CBDA"/>
  <w16cid:commentId w16cid:paraId="6AD79B14" w16cid:durableId="20B7CBDB"/>
  <w16cid:commentId w16cid:paraId="403918A9" w16cid:durableId="20B7CC7D"/>
  <w16cid:commentId w16cid:paraId="6A9AE2B6" w16cid:durableId="20B7CE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84B43" w14:textId="77777777" w:rsidR="005C1A77" w:rsidRDefault="005C1A77">
      <w:r>
        <w:separator/>
      </w:r>
    </w:p>
  </w:endnote>
  <w:endnote w:type="continuationSeparator" w:id="0">
    <w:p w14:paraId="0099006A" w14:textId="77777777" w:rsidR="005C1A77" w:rsidRDefault="005C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7F332" w14:textId="77777777" w:rsidR="005C1A77" w:rsidRDefault="005C1A77">
      <w:r>
        <w:separator/>
      </w:r>
    </w:p>
  </w:footnote>
  <w:footnote w:type="continuationSeparator" w:id="0">
    <w:p w14:paraId="315424DE" w14:textId="77777777" w:rsidR="005C1A77" w:rsidRDefault="005C1A77">
      <w:r>
        <w:continuationSeparator/>
      </w:r>
    </w:p>
  </w:footnote>
  <w:footnote w:id="1">
    <w:p w14:paraId="14042B2F" w14:textId="77777777" w:rsidR="00803206" w:rsidRPr="00173AC5" w:rsidRDefault="00803206" w:rsidP="00173AC5">
      <w:pPr>
        <w:pStyle w:val="Tekstprzypisudolnego"/>
        <w:jc w:val="both"/>
      </w:pPr>
      <w:r w:rsidRPr="00173AC5">
        <w:rPr>
          <w:rStyle w:val="Odwoanieprzypisudolnego"/>
        </w:rPr>
        <w:footnoteRef/>
      </w:r>
      <w:r w:rsidRPr="00173AC5">
        <w:t xml:space="preserve"> </w:t>
      </w:r>
      <w:r w:rsidRPr="00173AC5">
        <w:rPr>
          <w:rFonts w:ascii="Arial" w:eastAsia="Times New Roman" w:hAnsi="Arial" w:cs="Arial"/>
          <w:sz w:val="18"/>
          <w:szCs w:val="18"/>
          <w:lang w:eastAsia="pl-PL"/>
        </w:rPr>
        <w:t xml:space="preserve">skorzystanie z prawa do sprostowania nie może skutkować zmianą </w:t>
      </w:r>
      <w:r w:rsidRPr="00173AC5">
        <w:rPr>
          <w:rFonts w:ascii="Arial" w:hAnsi="Arial" w:cs="Arial"/>
          <w:sz w:val="18"/>
          <w:szCs w:val="18"/>
        </w:rPr>
        <w:t>wyniku postępowania o udzielenie zamówienia publicznego ani zmianą postanowień umowy w zakresie niezgodnym z ustawą Pzp oraz nie może naruszać integralności protokołu oraz jego załączników</w:t>
      </w:r>
    </w:p>
  </w:footnote>
  <w:footnote w:id="2">
    <w:p w14:paraId="7EF97453" w14:textId="77777777" w:rsidR="00803206" w:rsidRPr="00173AC5" w:rsidRDefault="00803206" w:rsidP="00173AC5">
      <w:pPr>
        <w:pStyle w:val="Tekstprzypisudolnego"/>
        <w:jc w:val="both"/>
        <w:rPr>
          <w:rFonts w:ascii="Arial" w:hAnsi="Arial" w:cs="Arial"/>
          <w:sz w:val="18"/>
          <w:szCs w:val="18"/>
        </w:rPr>
      </w:pPr>
      <w:r w:rsidRPr="004C7030">
        <w:rPr>
          <w:rFonts w:ascii="Arial" w:hAnsi="Arial" w:cs="Arial"/>
          <w:sz w:val="18"/>
          <w:szCs w:val="18"/>
          <w:vertAlign w:val="superscript"/>
        </w:rPr>
        <w:footnoteRef/>
      </w:r>
      <w:r w:rsidRPr="00173AC5">
        <w:rPr>
          <w:rFonts w:ascii="Arial" w:hAnsi="Arial" w:cs="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5CA1" w14:textId="1AE9A19E" w:rsidR="00803206" w:rsidRDefault="00803206" w:rsidP="005D083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nsid w:val="0000000A"/>
    <w:multiLevelType w:val="singleLevel"/>
    <w:tmpl w:val="928206C2"/>
    <w:lvl w:ilvl="0">
      <w:start w:val="1"/>
      <w:numFmt w:val="decimal"/>
      <w:lvlText w:val="%1)"/>
      <w:lvlJc w:val="left"/>
      <w:pPr>
        <w:tabs>
          <w:tab w:val="num" w:pos="720"/>
        </w:tabs>
        <w:ind w:left="720" w:hanging="360"/>
      </w:pPr>
      <w:rPr>
        <w:strike w:val="0"/>
      </w:rPr>
    </w:lvl>
  </w:abstractNum>
  <w:abstractNum w:abstractNumId="6">
    <w:nsid w:val="0000000B"/>
    <w:multiLevelType w:val="singleLevel"/>
    <w:tmpl w:val="7E8AE996"/>
    <w:name w:val="WW8Num12"/>
    <w:lvl w:ilvl="0">
      <w:start w:val="1"/>
      <w:numFmt w:val="decimal"/>
      <w:lvlText w:val="%1)"/>
      <w:lvlJc w:val="left"/>
      <w:pPr>
        <w:tabs>
          <w:tab w:val="num" w:pos="360"/>
        </w:tabs>
        <w:ind w:left="360" w:hanging="360"/>
      </w:pPr>
      <w:rPr>
        <w:color w:val="auto"/>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4D930F4"/>
    <w:multiLevelType w:val="hybridMultilevel"/>
    <w:tmpl w:val="3BE664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113E293A"/>
    <w:multiLevelType w:val="multilevel"/>
    <w:tmpl w:val="47E4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nsid w:val="17A309B6"/>
    <w:multiLevelType w:val="hybridMultilevel"/>
    <w:tmpl w:val="684A57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93416B3"/>
    <w:multiLevelType w:val="multilevel"/>
    <w:tmpl w:val="EAD21B6C"/>
    <w:lvl w:ilvl="0">
      <w:start w:val="1"/>
      <w:numFmt w:val="decimal"/>
      <w:lvlText w:val="%1)"/>
      <w:lvlJc w:val="left"/>
      <w:pPr>
        <w:ind w:left="1068"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4A0A70"/>
    <w:multiLevelType w:val="hybridMultilevel"/>
    <w:tmpl w:val="432EA948"/>
    <w:lvl w:ilvl="0" w:tplc="A6663CD4">
      <w:start w:val="1"/>
      <w:numFmt w:val="lowerLetter"/>
      <w:lvlText w:val="%1)"/>
      <w:lvlJc w:val="left"/>
      <w:pPr>
        <w:tabs>
          <w:tab w:val="num" w:pos="1778"/>
        </w:tabs>
        <w:ind w:left="1778" w:hanging="360"/>
      </w:pPr>
      <w:rPr>
        <w:rFonts w:hint="default"/>
        <w:b w:val="0"/>
        <w:i w:val="0"/>
        <w:strike w:val="0"/>
        <w:color w:val="auto"/>
        <w:sz w:val="22"/>
        <w:szCs w:val="22"/>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20">
    <w:nsid w:val="21D63BB9"/>
    <w:multiLevelType w:val="hybridMultilevel"/>
    <w:tmpl w:val="FF90E3E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2664D3C"/>
    <w:multiLevelType w:val="hybridMultilevel"/>
    <w:tmpl w:val="5C405AC8"/>
    <w:lvl w:ilvl="0" w:tplc="774ABA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2AA7B05"/>
    <w:multiLevelType w:val="hybridMultilevel"/>
    <w:tmpl w:val="60F02D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4A742D"/>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9B5401"/>
    <w:multiLevelType w:val="hybridMultilevel"/>
    <w:tmpl w:val="E75AF3F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6BD68AE"/>
    <w:multiLevelType w:val="hybridMultilevel"/>
    <w:tmpl w:val="73608380"/>
    <w:lvl w:ilvl="0" w:tplc="0F6CDED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ED17C3"/>
    <w:multiLevelType w:val="hybridMultilevel"/>
    <w:tmpl w:val="3F44913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27260928"/>
    <w:multiLevelType w:val="hybridMultilevel"/>
    <w:tmpl w:val="DA72E2C2"/>
    <w:lvl w:ilvl="0" w:tplc="04150011">
      <w:start w:val="1"/>
      <w:numFmt w:val="decimal"/>
      <w:lvlText w:val="%1)"/>
      <w:lvlJc w:val="left"/>
      <w:pPr>
        <w:tabs>
          <w:tab w:val="num" w:pos="1069"/>
        </w:tabs>
        <w:ind w:left="1069" w:hanging="360"/>
      </w:pPr>
      <w:rPr>
        <w:rFonts w:hint="default"/>
        <w:b w:val="0"/>
        <w:i w:val="0"/>
        <w:strike w:val="0"/>
        <w:color w:val="auto"/>
        <w:sz w:val="22"/>
        <w:szCs w:val="22"/>
      </w:r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276342B6"/>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nsid w:val="286D19DC"/>
    <w:multiLevelType w:val="hybridMultilevel"/>
    <w:tmpl w:val="3D1CC2A8"/>
    <w:lvl w:ilvl="0" w:tplc="774AB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5C7311"/>
    <w:multiLevelType w:val="hybridMultilevel"/>
    <w:tmpl w:val="57C21BF0"/>
    <w:lvl w:ilvl="0" w:tplc="05889498">
      <w:start w:val="13"/>
      <w:numFmt w:val="decimal"/>
      <w:lvlText w:val="%1."/>
      <w:lvlJc w:val="left"/>
      <w:pPr>
        <w:tabs>
          <w:tab w:val="num" w:pos="786"/>
        </w:tabs>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A483B19"/>
    <w:multiLevelType w:val="hybridMultilevel"/>
    <w:tmpl w:val="F18401BE"/>
    <w:lvl w:ilvl="0" w:tplc="96663F0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B2318EF"/>
    <w:multiLevelType w:val="hybridMultilevel"/>
    <w:tmpl w:val="9CD4F152"/>
    <w:lvl w:ilvl="0" w:tplc="92B803A6">
      <w:start w:val="7"/>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5">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nsid w:val="2E22789B"/>
    <w:multiLevelType w:val="hybridMultilevel"/>
    <w:tmpl w:val="F8CC4C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97B5EF3"/>
    <w:multiLevelType w:val="hybridMultilevel"/>
    <w:tmpl w:val="38CC5814"/>
    <w:lvl w:ilvl="0" w:tplc="8634FB2C">
      <w:start w:val="5"/>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nsid w:val="43F422F7"/>
    <w:multiLevelType w:val="hybridMultilevel"/>
    <w:tmpl w:val="22ECFC7E"/>
    <w:lvl w:ilvl="0" w:tplc="2C504B4C">
      <w:start w:val="1"/>
      <w:numFmt w:val="lowerLetter"/>
      <w:lvlText w:val="%1)"/>
      <w:lvlJc w:val="left"/>
      <w:pPr>
        <w:tabs>
          <w:tab w:val="num" w:pos="1440"/>
        </w:tabs>
        <w:ind w:left="1440" w:hanging="360"/>
      </w:pPr>
      <w:rPr>
        <w:rFonts w:hint="default"/>
        <w:b w:val="0"/>
        <w:i w:val="0"/>
        <w:strike w:val="0"/>
        <w:color w:val="auto"/>
        <w:sz w:val="22"/>
        <w:szCs w:val="22"/>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6">
    <w:nsid w:val="47043A2F"/>
    <w:multiLevelType w:val="hybridMultilevel"/>
    <w:tmpl w:val="23365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8CC7662"/>
    <w:multiLevelType w:val="multilevel"/>
    <w:tmpl w:val="5BDE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F3677F"/>
    <w:multiLevelType w:val="hybridMultilevel"/>
    <w:tmpl w:val="F296EAB8"/>
    <w:lvl w:ilvl="0" w:tplc="2C504B4C">
      <w:start w:val="1"/>
      <w:numFmt w:val="lowerLetter"/>
      <w:lvlText w:val="%1)"/>
      <w:lvlJc w:val="left"/>
      <w:pPr>
        <w:tabs>
          <w:tab w:val="num" w:pos="1080"/>
        </w:tabs>
        <w:ind w:left="1080" w:hanging="360"/>
      </w:pPr>
      <w:rPr>
        <w:rFonts w:hint="default"/>
        <w:b w:val="0"/>
        <w:i w:val="0"/>
        <w:strike w:val="0"/>
        <w:color w:val="auto"/>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49D37183"/>
    <w:multiLevelType w:val="multilevel"/>
    <w:tmpl w:val="B4688C80"/>
    <w:lvl w:ilvl="0">
      <w:start w:val="6"/>
      <w:numFmt w:val="decimal"/>
      <w:lvlText w:val="%1."/>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nsid w:val="4BDF784B"/>
    <w:multiLevelType w:val="hybridMultilevel"/>
    <w:tmpl w:val="DAE415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D771853"/>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DC07526"/>
    <w:multiLevelType w:val="multilevel"/>
    <w:tmpl w:val="B9C8C0EA"/>
    <w:lvl w:ilvl="0">
      <w:start w:val="5"/>
      <w:numFmt w:val="decimal"/>
      <w:lvlText w:val="%1."/>
      <w:lvlJc w:val="left"/>
      <w:pPr>
        <w:ind w:left="360" w:hanging="360"/>
      </w:pPr>
      <w:rPr>
        <w:rFonts w:hint="default"/>
      </w:rPr>
    </w:lvl>
    <w:lvl w:ilvl="1">
      <w:start w:val="1"/>
      <w:numFmt w:val="decimal"/>
      <w:isLgl/>
      <w:lvlText w:val="%1.%2."/>
      <w:lvlJc w:val="left"/>
      <w:pPr>
        <w:ind w:left="831" w:hanging="405"/>
      </w:pPr>
      <w:rPr>
        <w:rFonts w:hint="default"/>
        <w:sz w:val="21"/>
      </w:rPr>
    </w:lvl>
    <w:lvl w:ilvl="2">
      <w:start w:val="1"/>
      <w:numFmt w:val="decimal"/>
      <w:isLgl/>
      <w:lvlText w:val="%1.%2.%3."/>
      <w:lvlJc w:val="left"/>
      <w:pPr>
        <w:ind w:left="1572" w:hanging="720"/>
      </w:pPr>
      <w:rPr>
        <w:rFonts w:hint="default"/>
        <w:sz w:val="21"/>
      </w:rPr>
    </w:lvl>
    <w:lvl w:ilvl="3">
      <w:start w:val="1"/>
      <w:numFmt w:val="decimal"/>
      <w:isLgl/>
      <w:lvlText w:val="%1.%2.%3.%4."/>
      <w:lvlJc w:val="left"/>
      <w:pPr>
        <w:ind w:left="1998" w:hanging="720"/>
      </w:pPr>
      <w:rPr>
        <w:rFonts w:hint="default"/>
        <w:sz w:val="21"/>
      </w:rPr>
    </w:lvl>
    <w:lvl w:ilvl="4">
      <w:start w:val="1"/>
      <w:numFmt w:val="decimal"/>
      <w:isLgl/>
      <w:lvlText w:val="%1.%2.%3.%4.%5."/>
      <w:lvlJc w:val="left"/>
      <w:pPr>
        <w:ind w:left="2784" w:hanging="1080"/>
      </w:pPr>
      <w:rPr>
        <w:rFonts w:hint="default"/>
        <w:sz w:val="21"/>
      </w:rPr>
    </w:lvl>
    <w:lvl w:ilvl="5">
      <w:start w:val="1"/>
      <w:numFmt w:val="decimal"/>
      <w:isLgl/>
      <w:lvlText w:val="%1.%2.%3.%4.%5.%6."/>
      <w:lvlJc w:val="left"/>
      <w:pPr>
        <w:ind w:left="3210" w:hanging="1080"/>
      </w:pPr>
      <w:rPr>
        <w:rFonts w:hint="default"/>
        <w:sz w:val="21"/>
      </w:rPr>
    </w:lvl>
    <w:lvl w:ilvl="6">
      <w:start w:val="1"/>
      <w:numFmt w:val="decimal"/>
      <w:isLgl/>
      <w:lvlText w:val="%1.%2.%3.%4.%5.%6.%7."/>
      <w:lvlJc w:val="left"/>
      <w:pPr>
        <w:ind w:left="3636" w:hanging="1080"/>
      </w:pPr>
      <w:rPr>
        <w:rFonts w:hint="default"/>
        <w:sz w:val="21"/>
      </w:rPr>
    </w:lvl>
    <w:lvl w:ilvl="7">
      <w:start w:val="1"/>
      <w:numFmt w:val="decimal"/>
      <w:isLgl/>
      <w:lvlText w:val="%1.%2.%3.%4.%5.%6.%7.%8."/>
      <w:lvlJc w:val="left"/>
      <w:pPr>
        <w:ind w:left="4422" w:hanging="1440"/>
      </w:pPr>
      <w:rPr>
        <w:rFonts w:hint="default"/>
        <w:sz w:val="21"/>
      </w:rPr>
    </w:lvl>
    <w:lvl w:ilvl="8">
      <w:start w:val="1"/>
      <w:numFmt w:val="decimal"/>
      <w:isLgl/>
      <w:lvlText w:val="%1.%2.%3.%4.%5.%6.%7.%8.%9."/>
      <w:lvlJc w:val="left"/>
      <w:pPr>
        <w:ind w:left="4848" w:hanging="1440"/>
      </w:pPr>
      <w:rPr>
        <w:rFonts w:hint="default"/>
        <w:sz w:val="21"/>
      </w:rPr>
    </w:lvl>
  </w:abstractNum>
  <w:abstractNum w:abstractNumId="53">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nsid w:val="513816B8"/>
    <w:multiLevelType w:val="hybridMultilevel"/>
    <w:tmpl w:val="AE5A2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nsid w:val="552654BD"/>
    <w:multiLevelType w:val="multilevel"/>
    <w:tmpl w:val="076AC32E"/>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57D83DA7"/>
    <w:multiLevelType w:val="hybridMultilevel"/>
    <w:tmpl w:val="2B4C61E6"/>
    <w:lvl w:ilvl="0" w:tplc="55C857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EC472D"/>
    <w:multiLevelType w:val="multilevel"/>
    <w:tmpl w:val="6854ECFC"/>
    <w:lvl w:ilvl="0">
      <w:start w:val="3"/>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58DD580D"/>
    <w:multiLevelType w:val="multilevel"/>
    <w:tmpl w:val="7228056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5AEE242D"/>
    <w:multiLevelType w:val="multilevel"/>
    <w:tmpl w:val="7670060E"/>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nsid w:val="5B3C4AA5"/>
    <w:multiLevelType w:val="hybridMultilevel"/>
    <w:tmpl w:val="E36AEA68"/>
    <w:lvl w:ilvl="0" w:tplc="3666730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5BCF53F1"/>
    <w:multiLevelType w:val="multilevel"/>
    <w:tmpl w:val="2EB67AEA"/>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nsid w:val="5DF84B2F"/>
    <w:multiLevelType w:val="hybridMultilevel"/>
    <w:tmpl w:val="1402FE1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5F3D66FC"/>
    <w:multiLevelType w:val="hybridMultilevel"/>
    <w:tmpl w:val="C8EEF7B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1582739"/>
    <w:multiLevelType w:val="multilevel"/>
    <w:tmpl w:val="340C0CEE"/>
    <w:lvl w:ilvl="0">
      <w:start w:val="4"/>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nsid w:val="61F52C77"/>
    <w:multiLevelType w:val="hybridMultilevel"/>
    <w:tmpl w:val="1ED2A89C"/>
    <w:lvl w:ilvl="0" w:tplc="8634FB2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2342DD7"/>
    <w:multiLevelType w:val="hybridMultilevel"/>
    <w:tmpl w:val="87D6A722"/>
    <w:lvl w:ilvl="0" w:tplc="6B60AB28">
      <w:start w:val="1"/>
      <w:numFmt w:val="decimal"/>
      <w:lvlText w:val="%1."/>
      <w:lvlJc w:val="left"/>
      <w:pPr>
        <w:tabs>
          <w:tab w:val="num" w:pos="360"/>
        </w:tabs>
        <w:ind w:left="360" w:hanging="360"/>
      </w:pPr>
      <w:rPr>
        <w:rFonts w:hint="default"/>
      </w:rPr>
    </w:lvl>
    <w:lvl w:ilvl="1" w:tplc="1692405E">
      <w:start w:val="1"/>
      <w:numFmt w:val="decimal"/>
      <w:lvlText w:val="%2."/>
      <w:lvlJc w:val="left"/>
      <w:pPr>
        <w:tabs>
          <w:tab w:val="num" w:pos="453"/>
        </w:tabs>
        <w:ind w:left="340" w:hanging="397"/>
      </w:pPr>
      <w:rPr>
        <w:rFonts w:ascii="Trebuchet MS" w:eastAsia="Times New Roman" w:hAnsi="Trebuchet MS" w:cs="Arial"/>
        <w:b w:val="0"/>
      </w:rPr>
    </w:lvl>
    <w:lvl w:ilvl="2" w:tplc="0415001B">
      <w:start w:val="1"/>
      <w:numFmt w:val="lowerRoman"/>
      <w:lvlText w:val="%3."/>
      <w:lvlJc w:val="right"/>
      <w:pPr>
        <w:tabs>
          <w:tab w:val="num" w:pos="2103"/>
        </w:tabs>
        <w:ind w:left="2103" w:hanging="180"/>
      </w:pPr>
    </w:lvl>
    <w:lvl w:ilvl="3" w:tplc="0415000F">
      <w:start w:val="1"/>
      <w:numFmt w:val="decimal"/>
      <w:lvlText w:val="%4."/>
      <w:lvlJc w:val="left"/>
      <w:pPr>
        <w:ind w:left="2823" w:hanging="360"/>
      </w:pPr>
      <w:rPr>
        <w:rFonts w:hint="default"/>
      </w:r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73">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nsid w:val="63F5687A"/>
    <w:multiLevelType w:val="hybridMultilevel"/>
    <w:tmpl w:val="86F012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649148BD"/>
    <w:multiLevelType w:val="hybridMultilevel"/>
    <w:tmpl w:val="132E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78771D0"/>
    <w:multiLevelType w:val="hybridMultilevel"/>
    <w:tmpl w:val="5FE69836"/>
    <w:lvl w:ilvl="0" w:tplc="0415000F">
      <w:start w:val="1"/>
      <w:numFmt w:val="decimal"/>
      <w:lvlText w:val="%1."/>
      <w:lvlJc w:val="left"/>
      <w:pPr>
        <w:ind w:left="644" w:hanging="360"/>
      </w:pPr>
    </w:lvl>
    <w:lvl w:ilvl="1" w:tplc="61742D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BAF69B9"/>
    <w:multiLevelType w:val="hybridMultilevel"/>
    <w:tmpl w:val="75688564"/>
    <w:lvl w:ilvl="0" w:tplc="EC786724">
      <w:start w:val="3"/>
      <w:numFmt w:val="decimal"/>
      <w:lvlText w:val="%1."/>
      <w:lvlJc w:val="left"/>
      <w:pPr>
        <w:tabs>
          <w:tab w:val="num" w:pos="720"/>
        </w:tabs>
        <w:ind w:left="720" w:hanging="360"/>
      </w:pPr>
      <w:rPr>
        <w:rFonts w:hint="default"/>
        <w:b w:val="0"/>
        <w:i w:val="0"/>
        <w:strike w:val="0"/>
        <w:color w:val="auto"/>
        <w:sz w:val="22"/>
        <w:szCs w:val="22"/>
      </w:rPr>
    </w:lvl>
    <w:lvl w:ilvl="1" w:tplc="04150011">
      <w:start w:val="1"/>
      <w:numFmt w:val="decimal"/>
      <w:lvlText w:val="%2)"/>
      <w:lvlJc w:val="left"/>
      <w:pPr>
        <w:ind w:left="1440" w:hanging="360"/>
      </w:pPr>
      <w:rPr>
        <w:rFonts w:hint="default"/>
        <w:b w:val="0"/>
        <w:i w:val="0"/>
        <w:strike w:val="0"/>
        <w:color w:val="auto"/>
        <w:sz w:val="22"/>
        <w:szCs w:val="22"/>
      </w:rPr>
    </w:lvl>
    <w:lvl w:ilvl="2" w:tplc="E37A51B6">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nsid w:val="6DCF6520"/>
    <w:multiLevelType w:val="hybridMultilevel"/>
    <w:tmpl w:val="F428438C"/>
    <w:lvl w:ilvl="0" w:tplc="0415000F">
      <w:start w:val="1"/>
      <w:numFmt w:val="decimal"/>
      <w:lvlText w:val="%1."/>
      <w:lvlJc w:val="left"/>
      <w:pPr>
        <w:ind w:left="644" w:hanging="360"/>
      </w:pPr>
    </w:lvl>
    <w:lvl w:ilvl="1" w:tplc="61742D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nsid w:val="75CD7A8B"/>
    <w:multiLevelType w:val="hybridMultilevel"/>
    <w:tmpl w:val="7B168748"/>
    <w:lvl w:ilvl="0" w:tplc="AF3890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nsid w:val="78953100"/>
    <w:multiLevelType w:val="hybridMultilevel"/>
    <w:tmpl w:val="294EE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78AF1906"/>
    <w:multiLevelType w:val="hybridMultilevel"/>
    <w:tmpl w:val="54B4D3B0"/>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85">
    <w:nsid w:val="7C3251D3"/>
    <w:multiLevelType w:val="hybridMultilevel"/>
    <w:tmpl w:val="D29AEF04"/>
    <w:lvl w:ilvl="0" w:tplc="04150011">
      <w:start w:val="1"/>
      <w:numFmt w:val="decimal"/>
      <w:lvlText w:val="%1)"/>
      <w:lvlJc w:val="left"/>
      <w:pPr>
        <w:ind w:left="720" w:hanging="360"/>
      </w:pPr>
    </w:lvl>
    <w:lvl w:ilvl="1" w:tplc="25F0D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767C8A"/>
    <w:multiLevelType w:val="hybridMultilevel"/>
    <w:tmpl w:val="57248AC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79"/>
  </w:num>
  <w:num w:numId="2">
    <w:abstractNumId w:val="20"/>
  </w:num>
  <w:num w:numId="3">
    <w:abstractNumId w:val="38"/>
  </w:num>
  <w:num w:numId="4">
    <w:abstractNumId w:val="0"/>
  </w:num>
  <w:num w:numId="5">
    <w:abstractNumId w:val="36"/>
  </w:num>
  <w:num w:numId="6">
    <w:abstractNumId w:val="44"/>
  </w:num>
  <w:num w:numId="7">
    <w:abstractNumId w:val="40"/>
  </w:num>
  <w:num w:numId="8">
    <w:abstractNumId w:val="8"/>
  </w:num>
  <w:num w:numId="9">
    <w:abstractNumId w:val="14"/>
  </w:num>
  <w:num w:numId="10">
    <w:abstractNumId w:val="12"/>
  </w:num>
  <w:num w:numId="11">
    <w:abstractNumId w:val="11"/>
  </w:num>
  <w:num w:numId="12">
    <w:abstractNumId w:val="73"/>
  </w:num>
  <w:num w:numId="13">
    <w:abstractNumId w:val="56"/>
  </w:num>
  <w:num w:numId="14">
    <w:abstractNumId w:val="70"/>
  </w:num>
  <w:num w:numId="15">
    <w:abstractNumId w:val="55"/>
  </w:num>
  <w:num w:numId="16">
    <w:abstractNumId w:val="35"/>
  </w:num>
  <w:num w:numId="17">
    <w:abstractNumId w:val="53"/>
  </w:num>
  <w:num w:numId="18">
    <w:abstractNumId w:val="30"/>
  </w:num>
  <w:num w:numId="19">
    <w:abstractNumId w:val="57"/>
  </w:num>
  <w:num w:numId="20">
    <w:abstractNumId w:val="81"/>
  </w:num>
  <w:num w:numId="21">
    <w:abstractNumId w:val="4"/>
  </w:num>
  <w:num w:numId="22">
    <w:abstractNumId w:val="59"/>
  </w:num>
  <w:num w:numId="23">
    <w:abstractNumId w:val="77"/>
  </w:num>
  <w:num w:numId="24">
    <w:abstractNumId w:val="41"/>
  </w:num>
  <w:num w:numId="25">
    <w:abstractNumId w:val="18"/>
  </w:num>
  <w:num w:numId="26">
    <w:abstractNumId w:val="66"/>
    <w:lvlOverride w:ilvl="0">
      <w:startOverride w:val="1"/>
    </w:lvlOverride>
  </w:num>
  <w:num w:numId="27">
    <w:abstractNumId w:val="43"/>
    <w:lvlOverride w:ilvl="0">
      <w:startOverride w:val="1"/>
    </w:lvlOverride>
  </w:num>
  <w:num w:numId="28">
    <w:abstractNumId w:val="23"/>
  </w:num>
  <w:num w:numId="29">
    <w:abstractNumId w:val="61"/>
  </w:num>
  <w:num w:numId="30">
    <w:abstractNumId w:val="10"/>
  </w:num>
  <w:num w:numId="31">
    <w:abstractNumId w:val="63"/>
  </w:num>
  <w:num w:numId="32">
    <w:abstractNumId w:val="24"/>
  </w:num>
  <w:num w:numId="33">
    <w:abstractNumId w:val="29"/>
  </w:num>
  <w:num w:numId="34">
    <w:abstractNumId w:val="51"/>
  </w:num>
  <w:num w:numId="35">
    <w:abstractNumId w:val="65"/>
  </w:num>
  <w:num w:numId="36">
    <w:abstractNumId w:val="68"/>
  </w:num>
  <w:num w:numId="37">
    <w:abstractNumId w:val="69"/>
  </w:num>
  <w:num w:numId="38">
    <w:abstractNumId w:val="16"/>
  </w:num>
  <w:num w:numId="39">
    <w:abstractNumId w:val="86"/>
  </w:num>
  <w:num w:numId="40">
    <w:abstractNumId w:val="72"/>
  </w:num>
  <w:num w:numId="41">
    <w:abstractNumId w:val="52"/>
  </w:num>
  <w:num w:numId="42">
    <w:abstractNumId w:val="85"/>
  </w:num>
  <w:num w:numId="43">
    <w:abstractNumId w:val="49"/>
  </w:num>
  <w:num w:numId="44">
    <w:abstractNumId w:val="26"/>
  </w:num>
  <w:num w:numId="45">
    <w:abstractNumId w:val="74"/>
  </w:num>
  <w:num w:numId="46">
    <w:abstractNumId w:val="64"/>
  </w:num>
  <w:num w:numId="47">
    <w:abstractNumId w:val="75"/>
  </w:num>
  <w:num w:numId="48">
    <w:abstractNumId w:val="31"/>
  </w:num>
  <w:num w:numId="49">
    <w:abstractNumId w:val="50"/>
  </w:num>
  <w:num w:numId="50">
    <w:abstractNumId w:val="21"/>
  </w:num>
  <w:num w:numId="51">
    <w:abstractNumId w:val="80"/>
  </w:num>
  <w:num w:numId="52">
    <w:abstractNumId w:val="27"/>
  </w:num>
  <w:num w:numId="53">
    <w:abstractNumId w:val="82"/>
  </w:num>
  <w:num w:numId="54">
    <w:abstractNumId w:val="71"/>
  </w:num>
  <w:num w:numId="55">
    <w:abstractNumId w:val="42"/>
  </w:num>
  <w:num w:numId="56">
    <w:abstractNumId w:val="45"/>
  </w:num>
  <w:num w:numId="57">
    <w:abstractNumId w:val="60"/>
  </w:num>
  <w:num w:numId="58">
    <w:abstractNumId w:val="22"/>
  </w:num>
  <w:num w:numId="59">
    <w:abstractNumId w:val="48"/>
  </w:num>
  <w:num w:numId="60">
    <w:abstractNumId w:val="28"/>
  </w:num>
  <w:num w:numId="61">
    <w:abstractNumId w:val="78"/>
  </w:num>
  <w:num w:numId="62">
    <w:abstractNumId w:val="19"/>
  </w:num>
  <w:num w:numId="63">
    <w:abstractNumId w:val="34"/>
  </w:num>
  <w:num w:numId="64">
    <w:abstractNumId w:val="15"/>
  </w:num>
  <w:num w:numId="65">
    <w:abstractNumId w:val="25"/>
  </w:num>
  <w:num w:numId="66">
    <w:abstractNumId w:val="17"/>
  </w:num>
  <w:num w:numId="67">
    <w:abstractNumId w:val="39"/>
  </w:num>
  <w:num w:numId="68">
    <w:abstractNumId w:val="62"/>
  </w:num>
  <w:num w:numId="69">
    <w:abstractNumId w:val="84"/>
  </w:num>
  <w:num w:numId="70">
    <w:abstractNumId w:val="58"/>
  </w:num>
  <w:num w:numId="71">
    <w:abstractNumId w:val="37"/>
  </w:num>
  <w:num w:numId="72">
    <w:abstractNumId w:val="5"/>
  </w:num>
  <w:num w:numId="73">
    <w:abstractNumId w:val="9"/>
  </w:num>
  <w:num w:numId="74">
    <w:abstractNumId w:val="13"/>
  </w:num>
  <w:num w:numId="75">
    <w:abstractNumId w:val="47"/>
  </w:num>
  <w:num w:numId="76">
    <w:abstractNumId w:val="67"/>
  </w:num>
  <w:num w:numId="77">
    <w:abstractNumId w:val="54"/>
  </w:num>
  <w:num w:numId="78">
    <w:abstractNumId w:val="33"/>
  </w:num>
  <w:num w:numId="79">
    <w:abstractNumId w:val="46"/>
  </w:num>
  <w:num w:numId="80">
    <w:abstractNumId w:val="32"/>
  </w:num>
  <w:num w:numId="81">
    <w:abstractNumId w:val="83"/>
  </w:num>
  <w:num w:numId="82">
    <w:abstractNumId w:val="76"/>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a Frystacka">
    <w15:presenceInfo w15:providerId="Windows Live" w15:userId="07c5d53df2e02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09F6"/>
    <w:rsid w:val="000011A0"/>
    <w:rsid w:val="0000554F"/>
    <w:rsid w:val="00005B35"/>
    <w:rsid w:val="00007A71"/>
    <w:rsid w:val="0001044E"/>
    <w:rsid w:val="000109EC"/>
    <w:rsid w:val="000120B5"/>
    <w:rsid w:val="000128A4"/>
    <w:rsid w:val="00013777"/>
    <w:rsid w:val="00013DCA"/>
    <w:rsid w:val="000140AE"/>
    <w:rsid w:val="00015E9E"/>
    <w:rsid w:val="000179BE"/>
    <w:rsid w:val="00020383"/>
    <w:rsid w:val="00021386"/>
    <w:rsid w:val="0002459F"/>
    <w:rsid w:val="00024618"/>
    <w:rsid w:val="000250F2"/>
    <w:rsid w:val="00027A38"/>
    <w:rsid w:val="00027A87"/>
    <w:rsid w:val="00031669"/>
    <w:rsid w:val="00031BFA"/>
    <w:rsid w:val="000347EB"/>
    <w:rsid w:val="00035FFE"/>
    <w:rsid w:val="00036E8A"/>
    <w:rsid w:val="00036F9C"/>
    <w:rsid w:val="00037AC0"/>
    <w:rsid w:val="000414E0"/>
    <w:rsid w:val="00041F37"/>
    <w:rsid w:val="00042D49"/>
    <w:rsid w:val="000432F8"/>
    <w:rsid w:val="000433A7"/>
    <w:rsid w:val="00043670"/>
    <w:rsid w:val="000442A3"/>
    <w:rsid w:val="00045C1B"/>
    <w:rsid w:val="00046599"/>
    <w:rsid w:val="00047158"/>
    <w:rsid w:val="00047D63"/>
    <w:rsid w:val="000529FF"/>
    <w:rsid w:val="000549E7"/>
    <w:rsid w:val="000576D4"/>
    <w:rsid w:val="00060D07"/>
    <w:rsid w:val="000612B8"/>
    <w:rsid w:val="0006227A"/>
    <w:rsid w:val="00062CF5"/>
    <w:rsid w:val="00063A92"/>
    <w:rsid w:val="00064269"/>
    <w:rsid w:val="000645EA"/>
    <w:rsid w:val="0006476F"/>
    <w:rsid w:val="00066614"/>
    <w:rsid w:val="00066FBA"/>
    <w:rsid w:val="00070CE9"/>
    <w:rsid w:val="000710E0"/>
    <w:rsid w:val="00072630"/>
    <w:rsid w:val="00075341"/>
    <w:rsid w:val="00075C1E"/>
    <w:rsid w:val="00077971"/>
    <w:rsid w:val="000813A2"/>
    <w:rsid w:val="000813F6"/>
    <w:rsid w:val="000816CA"/>
    <w:rsid w:val="000839CC"/>
    <w:rsid w:val="00084A85"/>
    <w:rsid w:val="0008509F"/>
    <w:rsid w:val="0008525C"/>
    <w:rsid w:val="00091477"/>
    <w:rsid w:val="00091F63"/>
    <w:rsid w:val="00096248"/>
    <w:rsid w:val="000963AC"/>
    <w:rsid w:val="000A0181"/>
    <w:rsid w:val="000A1D81"/>
    <w:rsid w:val="000A21DF"/>
    <w:rsid w:val="000A3B9F"/>
    <w:rsid w:val="000A5E73"/>
    <w:rsid w:val="000A65FF"/>
    <w:rsid w:val="000A7795"/>
    <w:rsid w:val="000B09E1"/>
    <w:rsid w:val="000B1BE8"/>
    <w:rsid w:val="000B3D7C"/>
    <w:rsid w:val="000B6BBF"/>
    <w:rsid w:val="000B6C82"/>
    <w:rsid w:val="000B7A88"/>
    <w:rsid w:val="000C0874"/>
    <w:rsid w:val="000C1C5E"/>
    <w:rsid w:val="000C22D2"/>
    <w:rsid w:val="000C35F7"/>
    <w:rsid w:val="000C3759"/>
    <w:rsid w:val="000C3D3E"/>
    <w:rsid w:val="000C415E"/>
    <w:rsid w:val="000C4C90"/>
    <w:rsid w:val="000C5984"/>
    <w:rsid w:val="000C5DF8"/>
    <w:rsid w:val="000C661E"/>
    <w:rsid w:val="000C7487"/>
    <w:rsid w:val="000D0527"/>
    <w:rsid w:val="000D2577"/>
    <w:rsid w:val="000D2768"/>
    <w:rsid w:val="000D33AD"/>
    <w:rsid w:val="000D3B55"/>
    <w:rsid w:val="000D4F7E"/>
    <w:rsid w:val="000D5BE4"/>
    <w:rsid w:val="000D5CD8"/>
    <w:rsid w:val="000D6323"/>
    <w:rsid w:val="000E06F7"/>
    <w:rsid w:val="000E084A"/>
    <w:rsid w:val="000E343F"/>
    <w:rsid w:val="000E39E8"/>
    <w:rsid w:val="000E3EF8"/>
    <w:rsid w:val="000E484F"/>
    <w:rsid w:val="000E4E10"/>
    <w:rsid w:val="000E50E3"/>
    <w:rsid w:val="000E6847"/>
    <w:rsid w:val="000E6A8D"/>
    <w:rsid w:val="000F0570"/>
    <w:rsid w:val="000F0612"/>
    <w:rsid w:val="000F1077"/>
    <w:rsid w:val="000F36F0"/>
    <w:rsid w:val="000F3850"/>
    <w:rsid w:val="000F43E1"/>
    <w:rsid w:val="000F5468"/>
    <w:rsid w:val="000F581D"/>
    <w:rsid w:val="000F667F"/>
    <w:rsid w:val="00100042"/>
    <w:rsid w:val="001002C0"/>
    <w:rsid w:val="00100584"/>
    <w:rsid w:val="00101759"/>
    <w:rsid w:val="00102FB2"/>
    <w:rsid w:val="0010323B"/>
    <w:rsid w:val="00104746"/>
    <w:rsid w:val="00105AA9"/>
    <w:rsid w:val="001067F0"/>
    <w:rsid w:val="00106DEE"/>
    <w:rsid w:val="00107134"/>
    <w:rsid w:val="001112AE"/>
    <w:rsid w:val="001112B4"/>
    <w:rsid w:val="00111A14"/>
    <w:rsid w:val="00112191"/>
    <w:rsid w:val="00112958"/>
    <w:rsid w:val="001139FD"/>
    <w:rsid w:val="0011506B"/>
    <w:rsid w:val="001150C8"/>
    <w:rsid w:val="001168EF"/>
    <w:rsid w:val="00116A83"/>
    <w:rsid w:val="001171BC"/>
    <w:rsid w:val="001174D3"/>
    <w:rsid w:val="0011767D"/>
    <w:rsid w:val="00117D44"/>
    <w:rsid w:val="001205B9"/>
    <w:rsid w:val="00121A23"/>
    <w:rsid w:val="00123045"/>
    <w:rsid w:val="00124DC0"/>
    <w:rsid w:val="0012581C"/>
    <w:rsid w:val="00125E02"/>
    <w:rsid w:val="00126C06"/>
    <w:rsid w:val="0012745B"/>
    <w:rsid w:val="00130C1B"/>
    <w:rsid w:val="00132353"/>
    <w:rsid w:val="00132450"/>
    <w:rsid w:val="00132F4E"/>
    <w:rsid w:val="00133C21"/>
    <w:rsid w:val="00135936"/>
    <w:rsid w:val="001364CC"/>
    <w:rsid w:val="00142947"/>
    <w:rsid w:val="00143414"/>
    <w:rsid w:val="00144C9C"/>
    <w:rsid w:val="00145A1A"/>
    <w:rsid w:val="00145E37"/>
    <w:rsid w:val="0014657F"/>
    <w:rsid w:val="00146CA5"/>
    <w:rsid w:val="001479BA"/>
    <w:rsid w:val="00151CCC"/>
    <w:rsid w:val="00152127"/>
    <w:rsid w:val="00152E81"/>
    <w:rsid w:val="00152F83"/>
    <w:rsid w:val="001549B2"/>
    <w:rsid w:val="00154D6D"/>
    <w:rsid w:val="00155940"/>
    <w:rsid w:val="00155FF4"/>
    <w:rsid w:val="0015602F"/>
    <w:rsid w:val="0015671D"/>
    <w:rsid w:val="00156CDD"/>
    <w:rsid w:val="0015706B"/>
    <w:rsid w:val="001636D9"/>
    <w:rsid w:val="00165E49"/>
    <w:rsid w:val="00166C41"/>
    <w:rsid w:val="00167088"/>
    <w:rsid w:val="00171443"/>
    <w:rsid w:val="00172542"/>
    <w:rsid w:val="001736F2"/>
    <w:rsid w:val="00173AC5"/>
    <w:rsid w:val="00176800"/>
    <w:rsid w:val="00180EDE"/>
    <w:rsid w:val="00184026"/>
    <w:rsid w:val="00185D09"/>
    <w:rsid w:val="00185E3F"/>
    <w:rsid w:val="0018627C"/>
    <w:rsid w:val="0018663A"/>
    <w:rsid w:val="0018691E"/>
    <w:rsid w:val="00186A72"/>
    <w:rsid w:val="00186B18"/>
    <w:rsid w:val="00186D28"/>
    <w:rsid w:val="00186DB3"/>
    <w:rsid w:val="00186E21"/>
    <w:rsid w:val="00187B95"/>
    <w:rsid w:val="00187E25"/>
    <w:rsid w:val="0019094B"/>
    <w:rsid w:val="001912F4"/>
    <w:rsid w:val="00192745"/>
    <w:rsid w:val="0019379C"/>
    <w:rsid w:val="00196BB4"/>
    <w:rsid w:val="00197DD7"/>
    <w:rsid w:val="001A1004"/>
    <w:rsid w:val="001A15CE"/>
    <w:rsid w:val="001A1615"/>
    <w:rsid w:val="001A2094"/>
    <w:rsid w:val="001A235D"/>
    <w:rsid w:val="001A3321"/>
    <w:rsid w:val="001A361E"/>
    <w:rsid w:val="001A3AAC"/>
    <w:rsid w:val="001A68B8"/>
    <w:rsid w:val="001A6C84"/>
    <w:rsid w:val="001A7835"/>
    <w:rsid w:val="001B1792"/>
    <w:rsid w:val="001B4984"/>
    <w:rsid w:val="001B53B9"/>
    <w:rsid w:val="001B6074"/>
    <w:rsid w:val="001B62AC"/>
    <w:rsid w:val="001B64F5"/>
    <w:rsid w:val="001B7B62"/>
    <w:rsid w:val="001C2A6F"/>
    <w:rsid w:val="001C3163"/>
    <w:rsid w:val="001C4D01"/>
    <w:rsid w:val="001C5172"/>
    <w:rsid w:val="001C5829"/>
    <w:rsid w:val="001C7471"/>
    <w:rsid w:val="001C7FD0"/>
    <w:rsid w:val="001D0014"/>
    <w:rsid w:val="001D0145"/>
    <w:rsid w:val="001D105A"/>
    <w:rsid w:val="001D1CE7"/>
    <w:rsid w:val="001D2680"/>
    <w:rsid w:val="001D3C57"/>
    <w:rsid w:val="001D527B"/>
    <w:rsid w:val="001D6593"/>
    <w:rsid w:val="001D7D6F"/>
    <w:rsid w:val="001E0292"/>
    <w:rsid w:val="001E1DFE"/>
    <w:rsid w:val="001E4790"/>
    <w:rsid w:val="001E5E97"/>
    <w:rsid w:val="001E7C2C"/>
    <w:rsid w:val="001F09C1"/>
    <w:rsid w:val="001F30B6"/>
    <w:rsid w:val="001F35F3"/>
    <w:rsid w:val="001F3CDC"/>
    <w:rsid w:val="001F3DA7"/>
    <w:rsid w:val="001F4164"/>
    <w:rsid w:val="001F610F"/>
    <w:rsid w:val="001F62ED"/>
    <w:rsid w:val="00200349"/>
    <w:rsid w:val="002019F1"/>
    <w:rsid w:val="00201BF6"/>
    <w:rsid w:val="00203546"/>
    <w:rsid w:val="002037CA"/>
    <w:rsid w:val="0020392D"/>
    <w:rsid w:val="002040A6"/>
    <w:rsid w:val="0020471A"/>
    <w:rsid w:val="00205A38"/>
    <w:rsid w:val="00205F4D"/>
    <w:rsid w:val="0020666C"/>
    <w:rsid w:val="00206F2C"/>
    <w:rsid w:val="00207B7A"/>
    <w:rsid w:val="00211765"/>
    <w:rsid w:val="0021304B"/>
    <w:rsid w:val="00215658"/>
    <w:rsid w:val="002157DD"/>
    <w:rsid w:val="0021627F"/>
    <w:rsid w:val="00217355"/>
    <w:rsid w:val="0021780C"/>
    <w:rsid w:val="00217993"/>
    <w:rsid w:val="00217D45"/>
    <w:rsid w:val="00217E1E"/>
    <w:rsid w:val="00221AF9"/>
    <w:rsid w:val="00225188"/>
    <w:rsid w:val="002251B2"/>
    <w:rsid w:val="00225551"/>
    <w:rsid w:val="00226635"/>
    <w:rsid w:val="00227796"/>
    <w:rsid w:val="00227E32"/>
    <w:rsid w:val="00231196"/>
    <w:rsid w:val="002315A4"/>
    <w:rsid w:val="0023171E"/>
    <w:rsid w:val="00232414"/>
    <w:rsid w:val="00232561"/>
    <w:rsid w:val="00233AF7"/>
    <w:rsid w:val="0023424A"/>
    <w:rsid w:val="00236464"/>
    <w:rsid w:val="002365EC"/>
    <w:rsid w:val="002405AC"/>
    <w:rsid w:val="00240E0B"/>
    <w:rsid w:val="0024109B"/>
    <w:rsid w:val="002453B7"/>
    <w:rsid w:val="00245B07"/>
    <w:rsid w:val="00246E4E"/>
    <w:rsid w:val="00247525"/>
    <w:rsid w:val="00250C70"/>
    <w:rsid w:val="00251275"/>
    <w:rsid w:val="002526BC"/>
    <w:rsid w:val="002558F2"/>
    <w:rsid w:val="00255EDC"/>
    <w:rsid w:val="0025713A"/>
    <w:rsid w:val="00257667"/>
    <w:rsid w:val="002578E2"/>
    <w:rsid w:val="00257BF2"/>
    <w:rsid w:val="0026169E"/>
    <w:rsid w:val="00261D29"/>
    <w:rsid w:val="0026344F"/>
    <w:rsid w:val="00263AAA"/>
    <w:rsid w:val="00264036"/>
    <w:rsid w:val="0026464D"/>
    <w:rsid w:val="00265E5E"/>
    <w:rsid w:val="00266856"/>
    <w:rsid w:val="00266D83"/>
    <w:rsid w:val="00267F1B"/>
    <w:rsid w:val="0027276A"/>
    <w:rsid w:val="00274DC7"/>
    <w:rsid w:val="00275A4E"/>
    <w:rsid w:val="00280550"/>
    <w:rsid w:val="00280907"/>
    <w:rsid w:val="00281679"/>
    <w:rsid w:val="00281805"/>
    <w:rsid w:val="00281CD2"/>
    <w:rsid w:val="00282F3E"/>
    <w:rsid w:val="00283C8C"/>
    <w:rsid w:val="00285832"/>
    <w:rsid w:val="00287AB6"/>
    <w:rsid w:val="00290400"/>
    <w:rsid w:val="002905D1"/>
    <w:rsid w:val="00290CA3"/>
    <w:rsid w:val="00290D3D"/>
    <w:rsid w:val="00291036"/>
    <w:rsid w:val="00295B56"/>
    <w:rsid w:val="00295C93"/>
    <w:rsid w:val="002972D5"/>
    <w:rsid w:val="002A0372"/>
    <w:rsid w:val="002A073A"/>
    <w:rsid w:val="002A0BC9"/>
    <w:rsid w:val="002A1576"/>
    <w:rsid w:val="002A2709"/>
    <w:rsid w:val="002A4380"/>
    <w:rsid w:val="002A49BB"/>
    <w:rsid w:val="002A63DF"/>
    <w:rsid w:val="002B1F9E"/>
    <w:rsid w:val="002B237A"/>
    <w:rsid w:val="002B2F9F"/>
    <w:rsid w:val="002B3806"/>
    <w:rsid w:val="002B3989"/>
    <w:rsid w:val="002B3DA4"/>
    <w:rsid w:val="002B4152"/>
    <w:rsid w:val="002B5293"/>
    <w:rsid w:val="002B55C2"/>
    <w:rsid w:val="002B57FE"/>
    <w:rsid w:val="002B58D8"/>
    <w:rsid w:val="002B64BC"/>
    <w:rsid w:val="002B7806"/>
    <w:rsid w:val="002C3D25"/>
    <w:rsid w:val="002C4FEF"/>
    <w:rsid w:val="002C5677"/>
    <w:rsid w:val="002C56D1"/>
    <w:rsid w:val="002C5A1B"/>
    <w:rsid w:val="002C6F52"/>
    <w:rsid w:val="002D0692"/>
    <w:rsid w:val="002D1FF8"/>
    <w:rsid w:val="002D3D32"/>
    <w:rsid w:val="002D5618"/>
    <w:rsid w:val="002D56E4"/>
    <w:rsid w:val="002D69CD"/>
    <w:rsid w:val="002D75F6"/>
    <w:rsid w:val="002D7663"/>
    <w:rsid w:val="002D76BC"/>
    <w:rsid w:val="002E004C"/>
    <w:rsid w:val="002E3E9E"/>
    <w:rsid w:val="002E4D17"/>
    <w:rsid w:val="002E5F94"/>
    <w:rsid w:val="002E62B2"/>
    <w:rsid w:val="002E65AF"/>
    <w:rsid w:val="002E78DD"/>
    <w:rsid w:val="002E7E43"/>
    <w:rsid w:val="002E7FF7"/>
    <w:rsid w:val="002F051A"/>
    <w:rsid w:val="002F0549"/>
    <w:rsid w:val="002F1F10"/>
    <w:rsid w:val="002F5637"/>
    <w:rsid w:val="002F648A"/>
    <w:rsid w:val="002F6D44"/>
    <w:rsid w:val="002F76D9"/>
    <w:rsid w:val="003000F4"/>
    <w:rsid w:val="003001E2"/>
    <w:rsid w:val="0030037A"/>
    <w:rsid w:val="00301EC3"/>
    <w:rsid w:val="00302C18"/>
    <w:rsid w:val="00302D01"/>
    <w:rsid w:val="00302FDF"/>
    <w:rsid w:val="00303931"/>
    <w:rsid w:val="0030511F"/>
    <w:rsid w:val="003067C7"/>
    <w:rsid w:val="00307B2C"/>
    <w:rsid w:val="00312941"/>
    <w:rsid w:val="00313C06"/>
    <w:rsid w:val="003144A5"/>
    <w:rsid w:val="00315A5D"/>
    <w:rsid w:val="0031703F"/>
    <w:rsid w:val="0031735C"/>
    <w:rsid w:val="0031757B"/>
    <w:rsid w:val="00322A96"/>
    <w:rsid w:val="00325DD9"/>
    <w:rsid w:val="003272C7"/>
    <w:rsid w:val="00327D91"/>
    <w:rsid w:val="00333417"/>
    <w:rsid w:val="003337F8"/>
    <w:rsid w:val="00333DDC"/>
    <w:rsid w:val="003346C3"/>
    <w:rsid w:val="00335C88"/>
    <w:rsid w:val="00336573"/>
    <w:rsid w:val="00337327"/>
    <w:rsid w:val="00344D23"/>
    <w:rsid w:val="003458E6"/>
    <w:rsid w:val="00346F2A"/>
    <w:rsid w:val="00347A1B"/>
    <w:rsid w:val="0035085E"/>
    <w:rsid w:val="003519B6"/>
    <w:rsid w:val="00351D88"/>
    <w:rsid w:val="00352048"/>
    <w:rsid w:val="0035252F"/>
    <w:rsid w:val="003529CB"/>
    <w:rsid w:val="00352C1A"/>
    <w:rsid w:val="00353AFC"/>
    <w:rsid w:val="00354B1D"/>
    <w:rsid w:val="00355C09"/>
    <w:rsid w:val="0035785A"/>
    <w:rsid w:val="00357F64"/>
    <w:rsid w:val="003621FE"/>
    <w:rsid w:val="003638CF"/>
    <w:rsid w:val="00363A48"/>
    <w:rsid w:val="00364235"/>
    <w:rsid w:val="00364F04"/>
    <w:rsid w:val="00365213"/>
    <w:rsid w:val="00365669"/>
    <w:rsid w:val="0036646F"/>
    <w:rsid w:val="00366B13"/>
    <w:rsid w:val="003702F7"/>
    <w:rsid w:val="00370495"/>
    <w:rsid w:val="003707E2"/>
    <w:rsid w:val="00371B8E"/>
    <w:rsid w:val="00372ADC"/>
    <w:rsid w:val="00373270"/>
    <w:rsid w:val="00374421"/>
    <w:rsid w:val="003757F1"/>
    <w:rsid w:val="0037618D"/>
    <w:rsid w:val="00376E52"/>
    <w:rsid w:val="003778B0"/>
    <w:rsid w:val="00377CB8"/>
    <w:rsid w:val="003812B7"/>
    <w:rsid w:val="003824BE"/>
    <w:rsid w:val="0038468D"/>
    <w:rsid w:val="003849E0"/>
    <w:rsid w:val="00385E2B"/>
    <w:rsid w:val="003862EF"/>
    <w:rsid w:val="003947F1"/>
    <w:rsid w:val="0039512F"/>
    <w:rsid w:val="003951B2"/>
    <w:rsid w:val="00395C43"/>
    <w:rsid w:val="00397918"/>
    <w:rsid w:val="003A3019"/>
    <w:rsid w:val="003A45C2"/>
    <w:rsid w:val="003A6073"/>
    <w:rsid w:val="003A7A8C"/>
    <w:rsid w:val="003B07AC"/>
    <w:rsid w:val="003B3999"/>
    <w:rsid w:val="003B3FA6"/>
    <w:rsid w:val="003B4034"/>
    <w:rsid w:val="003B4534"/>
    <w:rsid w:val="003B4F15"/>
    <w:rsid w:val="003B51C3"/>
    <w:rsid w:val="003B53A2"/>
    <w:rsid w:val="003B5B65"/>
    <w:rsid w:val="003B5C25"/>
    <w:rsid w:val="003B6CC5"/>
    <w:rsid w:val="003C1A19"/>
    <w:rsid w:val="003C20A5"/>
    <w:rsid w:val="003C2C2E"/>
    <w:rsid w:val="003C5ECB"/>
    <w:rsid w:val="003C7D33"/>
    <w:rsid w:val="003D0980"/>
    <w:rsid w:val="003D0DC4"/>
    <w:rsid w:val="003D102C"/>
    <w:rsid w:val="003D138D"/>
    <w:rsid w:val="003D140A"/>
    <w:rsid w:val="003D2B57"/>
    <w:rsid w:val="003D5439"/>
    <w:rsid w:val="003D64D8"/>
    <w:rsid w:val="003D6982"/>
    <w:rsid w:val="003E0D73"/>
    <w:rsid w:val="003E1D43"/>
    <w:rsid w:val="003E1F23"/>
    <w:rsid w:val="003E63BE"/>
    <w:rsid w:val="003E7127"/>
    <w:rsid w:val="003F0B01"/>
    <w:rsid w:val="003F2018"/>
    <w:rsid w:val="003F219F"/>
    <w:rsid w:val="003F26D5"/>
    <w:rsid w:val="003F41EB"/>
    <w:rsid w:val="003F65D9"/>
    <w:rsid w:val="003F7466"/>
    <w:rsid w:val="00400050"/>
    <w:rsid w:val="00400CB4"/>
    <w:rsid w:val="00401194"/>
    <w:rsid w:val="00402456"/>
    <w:rsid w:val="00402EAC"/>
    <w:rsid w:val="004040D9"/>
    <w:rsid w:val="00405722"/>
    <w:rsid w:val="004068B0"/>
    <w:rsid w:val="004072CB"/>
    <w:rsid w:val="00407931"/>
    <w:rsid w:val="00407C45"/>
    <w:rsid w:val="00410804"/>
    <w:rsid w:val="00411DF9"/>
    <w:rsid w:val="00412623"/>
    <w:rsid w:val="00415F52"/>
    <w:rsid w:val="00416478"/>
    <w:rsid w:val="00416675"/>
    <w:rsid w:val="00416FB6"/>
    <w:rsid w:val="00420205"/>
    <w:rsid w:val="0042265F"/>
    <w:rsid w:val="00422C87"/>
    <w:rsid w:val="004245D4"/>
    <w:rsid w:val="00425855"/>
    <w:rsid w:val="00426110"/>
    <w:rsid w:val="0042684A"/>
    <w:rsid w:val="004276A7"/>
    <w:rsid w:val="00430B6E"/>
    <w:rsid w:val="004313A1"/>
    <w:rsid w:val="004319C5"/>
    <w:rsid w:val="00433A5F"/>
    <w:rsid w:val="004341D8"/>
    <w:rsid w:val="00435D2B"/>
    <w:rsid w:val="00440598"/>
    <w:rsid w:val="004411CF"/>
    <w:rsid w:val="00441579"/>
    <w:rsid w:val="00441706"/>
    <w:rsid w:val="0044307D"/>
    <w:rsid w:val="00444D5E"/>
    <w:rsid w:val="004450F8"/>
    <w:rsid w:val="00450F58"/>
    <w:rsid w:val="0045260D"/>
    <w:rsid w:val="00452B06"/>
    <w:rsid w:val="004549D1"/>
    <w:rsid w:val="00454D58"/>
    <w:rsid w:val="0045544D"/>
    <w:rsid w:val="004555F6"/>
    <w:rsid w:val="004557C9"/>
    <w:rsid w:val="00456E72"/>
    <w:rsid w:val="00457C66"/>
    <w:rsid w:val="004600C3"/>
    <w:rsid w:val="00460668"/>
    <w:rsid w:val="004609FE"/>
    <w:rsid w:val="00461256"/>
    <w:rsid w:val="004613B9"/>
    <w:rsid w:val="0046144A"/>
    <w:rsid w:val="00463B75"/>
    <w:rsid w:val="00463E20"/>
    <w:rsid w:val="00463FC8"/>
    <w:rsid w:val="00464AA8"/>
    <w:rsid w:val="004656C7"/>
    <w:rsid w:val="00466C23"/>
    <w:rsid w:val="00466F3C"/>
    <w:rsid w:val="0046701B"/>
    <w:rsid w:val="004677F2"/>
    <w:rsid w:val="004708E8"/>
    <w:rsid w:val="00471C26"/>
    <w:rsid w:val="004740F4"/>
    <w:rsid w:val="004748B8"/>
    <w:rsid w:val="00475E1F"/>
    <w:rsid w:val="004769D5"/>
    <w:rsid w:val="00476C60"/>
    <w:rsid w:val="004808F8"/>
    <w:rsid w:val="00481EC3"/>
    <w:rsid w:val="00482A28"/>
    <w:rsid w:val="00482EDB"/>
    <w:rsid w:val="00483405"/>
    <w:rsid w:val="00483A59"/>
    <w:rsid w:val="00484A43"/>
    <w:rsid w:val="0048569D"/>
    <w:rsid w:val="0048673A"/>
    <w:rsid w:val="004868BC"/>
    <w:rsid w:val="004870C5"/>
    <w:rsid w:val="00487EAE"/>
    <w:rsid w:val="00490874"/>
    <w:rsid w:val="00493C8E"/>
    <w:rsid w:val="00494E3D"/>
    <w:rsid w:val="0049528F"/>
    <w:rsid w:val="004956A7"/>
    <w:rsid w:val="004968B8"/>
    <w:rsid w:val="00497366"/>
    <w:rsid w:val="00497DDF"/>
    <w:rsid w:val="004A03BF"/>
    <w:rsid w:val="004A089E"/>
    <w:rsid w:val="004A1AFF"/>
    <w:rsid w:val="004A1E2C"/>
    <w:rsid w:val="004A4CD1"/>
    <w:rsid w:val="004A51D4"/>
    <w:rsid w:val="004A61D1"/>
    <w:rsid w:val="004A6483"/>
    <w:rsid w:val="004A6F73"/>
    <w:rsid w:val="004B01FF"/>
    <w:rsid w:val="004B1C2E"/>
    <w:rsid w:val="004B52C6"/>
    <w:rsid w:val="004B5C26"/>
    <w:rsid w:val="004B62A8"/>
    <w:rsid w:val="004B6531"/>
    <w:rsid w:val="004B74AF"/>
    <w:rsid w:val="004B74EA"/>
    <w:rsid w:val="004C1013"/>
    <w:rsid w:val="004C12A8"/>
    <w:rsid w:val="004C22C4"/>
    <w:rsid w:val="004C3807"/>
    <w:rsid w:val="004C4383"/>
    <w:rsid w:val="004C7030"/>
    <w:rsid w:val="004C7AB1"/>
    <w:rsid w:val="004D0D72"/>
    <w:rsid w:val="004D21F9"/>
    <w:rsid w:val="004D24D3"/>
    <w:rsid w:val="004D2E4A"/>
    <w:rsid w:val="004D35B4"/>
    <w:rsid w:val="004D3FB5"/>
    <w:rsid w:val="004D455A"/>
    <w:rsid w:val="004D58D1"/>
    <w:rsid w:val="004D6279"/>
    <w:rsid w:val="004D6BBD"/>
    <w:rsid w:val="004D6FB9"/>
    <w:rsid w:val="004E0390"/>
    <w:rsid w:val="004E711B"/>
    <w:rsid w:val="004F21A4"/>
    <w:rsid w:val="004F2D26"/>
    <w:rsid w:val="004F3090"/>
    <w:rsid w:val="004F5DEF"/>
    <w:rsid w:val="004F5EBB"/>
    <w:rsid w:val="004F72E5"/>
    <w:rsid w:val="00500594"/>
    <w:rsid w:val="00500856"/>
    <w:rsid w:val="00501FCB"/>
    <w:rsid w:val="005028D7"/>
    <w:rsid w:val="00503180"/>
    <w:rsid w:val="00503C0D"/>
    <w:rsid w:val="00503DB0"/>
    <w:rsid w:val="005044CB"/>
    <w:rsid w:val="005063F9"/>
    <w:rsid w:val="00507375"/>
    <w:rsid w:val="0051029F"/>
    <w:rsid w:val="005105EB"/>
    <w:rsid w:val="0051122C"/>
    <w:rsid w:val="00511E5B"/>
    <w:rsid w:val="00511F23"/>
    <w:rsid w:val="0051360D"/>
    <w:rsid w:val="0051381A"/>
    <w:rsid w:val="00514C74"/>
    <w:rsid w:val="00515D6C"/>
    <w:rsid w:val="00517588"/>
    <w:rsid w:val="005206A4"/>
    <w:rsid w:val="005207EA"/>
    <w:rsid w:val="005252B2"/>
    <w:rsid w:val="00530FAC"/>
    <w:rsid w:val="005324B1"/>
    <w:rsid w:val="005333B1"/>
    <w:rsid w:val="00533FC1"/>
    <w:rsid w:val="00534E6F"/>
    <w:rsid w:val="00535C00"/>
    <w:rsid w:val="00537EE1"/>
    <w:rsid w:val="0054068C"/>
    <w:rsid w:val="00541769"/>
    <w:rsid w:val="005426CF"/>
    <w:rsid w:val="00542A72"/>
    <w:rsid w:val="00542EA0"/>
    <w:rsid w:val="005434D5"/>
    <w:rsid w:val="00543542"/>
    <w:rsid w:val="00544C9D"/>
    <w:rsid w:val="0054579D"/>
    <w:rsid w:val="00545A47"/>
    <w:rsid w:val="00546A1D"/>
    <w:rsid w:val="00550897"/>
    <w:rsid w:val="00550A86"/>
    <w:rsid w:val="005531FE"/>
    <w:rsid w:val="00553FD4"/>
    <w:rsid w:val="005553A9"/>
    <w:rsid w:val="005556A6"/>
    <w:rsid w:val="00555E12"/>
    <w:rsid w:val="00556C41"/>
    <w:rsid w:val="00560074"/>
    <w:rsid w:val="00561511"/>
    <w:rsid w:val="00561DE1"/>
    <w:rsid w:val="005632DA"/>
    <w:rsid w:val="0056340B"/>
    <w:rsid w:val="00563744"/>
    <w:rsid w:val="005647CA"/>
    <w:rsid w:val="0056543C"/>
    <w:rsid w:val="00565576"/>
    <w:rsid w:val="0056595E"/>
    <w:rsid w:val="005659A7"/>
    <w:rsid w:val="00565AA2"/>
    <w:rsid w:val="005676E1"/>
    <w:rsid w:val="00570B23"/>
    <w:rsid w:val="00570EA5"/>
    <w:rsid w:val="00570F25"/>
    <w:rsid w:val="00571336"/>
    <w:rsid w:val="00573DD8"/>
    <w:rsid w:val="0057455F"/>
    <w:rsid w:val="00574B36"/>
    <w:rsid w:val="005767A3"/>
    <w:rsid w:val="00577571"/>
    <w:rsid w:val="00577B5D"/>
    <w:rsid w:val="00581949"/>
    <w:rsid w:val="00585F19"/>
    <w:rsid w:val="0058626A"/>
    <w:rsid w:val="00586DEC"/>
    <w:rsid w:val="00590494"/>
    <w:rsid w:val="005912CB"/>
    <w:rsid w:val="00592CB5"/>
    <w:rsid w:val="00593183"/>
    <w:rsid w:val="00596EF9"/>
    <w:rsid w:val="005973AA"/>
    <w:rsid w:val="00597631"/>
    <w:rsid w:val="00597B27"/>
    <w:rsid w:val="00597B37"/>
    <w:rsid w:val="005A049C"/>
    <w:rsid w:val="005A0586"/>
    <w:rsid w:val="005A1032"/>
    <w:rsid w:val="005A1312"/>
    <w:rsid w:val="005A1534"/>
    <w:rsid w:val="005A18AB"/>
    <w:rsid w:val="005A27EC"/>
    <w:rsid w:val="005A3ADF"/>
    <w:rsid w:val="005A42BC"/>
    <w:rsid w:val="005A4472"/>
    <w:rsid w:val="005A52B0"/>
    <w:rsid w:val="005A5D92"/>
    <w:rsid w:val="005A60CF"/>
    <w:rsid w:val="005B0C82"/>
    <w:rsid w:val="005B0E2E"/>
    <w:rsid w:val="005B12D4"/>
    <w:rsid w:val="005B187A"/>
    <w:rsid w:val="005B23A0"/>
    <w:rsid w:val="005B2464"/>
    <w:rsid w:val="005B2833"/>
    <w:rsid w:val="005B2A61"/>
    <w:rsid w:val="005B3A94"/>
    <w:rsid w:val="005B40E0"/>
    <w:rsid w:val="005B546A"/>
    <w:rsid w:val="005B5A27"/>
    <w:rsid w:val="005B5C7E"/>
    <w:rsid w:val="005B6514"/>
    <w:rsid w:val="005B6854"/>
    <w:rsid w:val="005B6974"/>
    <w:rsid w:val="005B6C8A"/>
    <w:rsid w:val="005B74F5"/>
    <w:rsid w:val="005C02F7"/>
    <w:rsid w:val="005C0B96"/>
    <w:rsid w:val="005C1A77"/>
    <w:rsid w:val="005C34D4"/>
    <w:rsid w:val="005C4734"/>
    <w:rsid w:val="005C4AAD"/>
    <w:rsid w:val="005C6D0C"/>
    <w:rsid w:val="005D045A"/>
    <w:rsid w:val="005D083F"/>
    <w:rsid w:val="005D2137"/>
    <w:rsid w:val="005D2181"/>
    <w:rsid w:val="005D2793"/>
    <w:rsid w:val="005D4E15"/>
    <w:rsid w:val="005D510D"/>
    <w:rsid w:val="005D5DD7"/>
    <w:rsid w:val="005D64E5"/>
    <w:rsid w:val="005D7D79"/>
    <w:rsid w:val="005E02FB"/>
    <w:rsid w:val="005E052E"/>
    <w:rsid w:val="005E09A8"/>
    <w:rsid w:val="005E2209"/>
    <w:rsid w:val="005E2443"/>
    <w:rsid w:val="005E3C36"/>
    <w:rsid w:val="005E56E6"/>
    <w:rsid w:val="005E5F0A"/>
    <w:rsid w:val="005E67C6"/>
    <w:rsid w:val="005F0FA7"/>
    <w:rsid w:val="005F1C3A"/>
    <w:rsid w:val="005F1E81"/>
    <w:rsid w:val="005F3949"/>
    <w:rsid w:val="005F3A19"/>
    <w:rsid w:val="005F4036"/>
    <w:rsid w:val="005F4E2E"/>
    <w:rsid w:val="005F4F02"/>
    <w:rsid w:val="005F6482"/>
    <w:rsid w:val="006001D8"/>
    <w:rsid w:val="0060096E"/>
    <w:rsid w:val="00600D4F"/>
    <w:rsid w:val="00602924"/>
    <w:rsid w:val="00602A88"/>
    <w:rsid w:val="00602DDD"/>
    <w:rsid w:val="00602F49"/>
    <w:rsid w:val="00602F5C"/>
    <w:rsid w:val="00603136"/>
    <w:rsid w:val="006032B1"/>
    <w:rsid w:val="006050C3"/>
    <w:rsid w:val="006063E9"/>
    <w:rsid w:val="00607607"/>
    <w:rsid w:val="006076B6"/>
    <w:rsid w:val="00611E52"/>
    <w:rsid w:val="00613BDC"/>
    <w:rsid w:val="006144B8"/>
    <w:rsid w:val="006144CD"/>
    <w:rsid w:val="00614D30"/>
    <w:rsid w:val="0061545B"/>
    <w:rsid w:val="00617BDA"/>
    <w:rsid w:val="00617FF6"/>
    <w:rsid w:val="006203B4"/>
    <w:rsid w:val="00620B2D"/>
    <w:rsid w:val="00621D6E"/>
    <w:rsid w:val="006238C1"/>
    <w:rsid w:val="00623F6F"/>
    <w:rsid w:val="00626D88"/>
    <w:rsid w:val="00632033"/>
    <w:rsid w:val="00632A21"/>
    <w:rsid w:val="0063466C"/>
    <w:rsid w:val="0063481F"/>
    <w:rsid w:val="00634A68"/>
    <w:rsid w:val="00634BDB"/>
    <w:rsid w:val="006357A3"/>
    <w:rsid w:val="006357F7"/>
    <w:rsid w:val="006359D8"/>
    <w:rsid w:val="00636003"/>
    <w:rsid w:val="00636512"/>
    <w:rsid w:val="00636588"/>
    <w:rsid w:val="00636B4B"/>
    <w:rsid w:val="00637F45"/>
    <w:rsid w:val="0064002D"/>
    <w:rsid w:val="0064036C"/>
    <w:rsid w:val="006404BB"/>
    <w:rsid w:val="006413D1"/>
    <w:rsid w:val="0064153A"/>
    <w:rsid w:val="00641F2B"/>
    <w:rsid w:val="00642E36"/>
    <w:rsid w:val="00643554"/>
    <w:rsid w:val="00643C88"/>
    <w:rsid w:val="00644415"/>
    <w:rsid w:val="0064774E"/>
    <w:rsid w:val="0064796C"/>
    <w:rsid w:val="00647A68"/>
    <w:rsid w:val="00651121"/>
    <w:rsid w:val="00651B95"/>
    <w:rsid w:val="00652BBF"/>
    <w:rsid w:val="00654411"/>
    <w:rsid w:val="00654CE8"/>
    <w:rsid w:val="00655DBA"/>
    <w:rsid w:val="00657851"/>
    <w:rsid w:val="00660FEF"/>
    <w:rsid w:val="00664212"/>
    <w:rsid w:val="00664A69"/>
    <w:rsid w:val="00664C2A"/>
    <w:rsid w:val="00664E61"/>
    <w:rsid w:val="00665755"/>
    <w:rsid w:val="0066613F"/>
    <w:rsid w:val="0066614F"/>
    <w:rsid w:val="00666B31"/>
    <w:rsid w:val="00670994"/>
    <w:rsid w:val="006718F2"/>
    <w:rsid w:val="0067279A"/>
    <w:rsid w:val="006728B7"/>
    <w:rsid w:val="0067299C"/>
    <w:rsid w:val="00672FB0"/>
    <w:rsid w:val="0067543A"/>
    <w:rsid w:val="006759DD"/>
    <w:rsid w:val="00676028"/>
    <w:rsid w:val="006766BD"/>
    <w:rsid w:val="006770FC"/>
    <w:rsid w:val="00677341"/>
    <w:rsid w:val="00677A85"/>
    <w:rsid w:val="006810B7"/>
    <w:rsid w:val="00682A0D"/>
    <w:rsid w:val="00684128"/>
    <w:rsid w:val="00685A25"/>
    <w:rsid w:val="006860CD"/>
    <w:rsid w:val="00686767"/>
    <w:rsid w:val="00692096"/>
    <w:rsid w:val="0069217D"/>
    <w:rsid w:val="00692256"/>
    <w:rsid w:val="0069364C"/>
    <w:rsid w:val="0069390F"/>
    <w:rsid w:val="00694397"/>
    <w:rsid w:val="006953BC"/>
    <w:rsid w:val="00695A8A"/>
    <w:rsid w:val="00696131"/>
    <w:rsid w:val="0069677F"/>
    <w:rsid w:val="00696F6D"/>
    <w:rsid w:val="00697269"/>
    <w:rsid w:val="006A04B7"/>
    <w:rsid w:val="006A0DF1"/>
    <w:rsid w:val="006A1794"/>
    <w:rsid w:val="006A192F"/>
    <w:rsid w:val="006A3721"/>
    <w:rsid w:val="006A3D50"/>
    <w:rsid w:val="006A47D7"/>
    <w:rsid w:val="006A53F4"/>
    <w:rsid w:val="006A6DCC"/>
    <w:rsid w:val="006B151D"/>
    <w:rsid w:val="006B188F"/>
    <w:rsid w:val="006B3067"/>
    <w:rsid w:val="006B32A4"/>
    <w:rsid w:val="006B33D8"/>
    <w:rsid w:val="006B3DA6"/>
    <w:rsid w:val="006B4111"/>
    <w:rsid w:val="006B4CFA"/>
    <w:rsid w:val="006B53E3"/>
    <w:rsid w:val="006B59EC"/>
    <w:rsid w:val="006B65A0"/>
    <w:rsid w:val="006B74AC"/>
    <w:rsid w:val="006C1007"/>
    <w:rsid w:val="006C1F75"/>
    <w:rsid w:val="006C2716"/>
    <w:rsid w:val="006C2FDE"/>
    <w:rsid w:val="006C47A3"/>
    <w:rsid w:val="006C5C13"/>
    <w:rsid w:val="006C7168"/>
    <w:rsid w:val="006C727A"/>
    <w:rsid w:val="006D0898"/>
    <w:rsid w:val="006D0E78"/>
    <w:rsid w:val="006D28B6"/>
    <w:rsid w:val="006D335B"/>
    <w:rsid w:val="006E044D"/>
    <w:rsid w:val="006E0E95"/>
    <w:rsid w:val="006E1FBD"/>
    <w:rsid w:val="006E276F"/>
    <w:rsid w:val="006E40FB"/>
    <w:rsid w:val="006E4183"/>
    <w:rsid w:val="006E5684"/>
    <w:rsid w:val="006E6E3F"/>
    <w:rsid w:val="006F20EC"/>
    <w:rsid w:val="006F38F8"/>
    <w:rsid w:val="006F5772"/>
    <w:rsid w:val="006F5C41"/>
    <w:rsid w:val="00700C3E"/>
    <w:rsid w:val="00700E1E"/>
    <w:rsid w:val="0070229F"/>
    <w:rsid w:val="007025BC"/>
    <w:rsid w:val="00704512"/>
    <w:rsid w:val="00704571"/>
    <w:rsid w:val="0070631B"/>
    <w:rsid w:val="00706448"/>
    <w:rsid w:val="00706486"/>
    <w:rsid w:val="007065E6"/>
    <w:rsid w:val="00707BFD"/>
    <w:rsid w:val="0071081B"/>
    <w:rsid w:val="00711C2A"/>
    <w:rsid w:val="0071463A"/>
    <w:rsid w:val="00716749"/>
    <w:rsid w:val="00716C32"/>
    <w:rsid w:val="00717BDE"/>
    <w:rsid w:val="00717C04"/>
    <w:rsid w:val="00720BA7"/>
    <w:rsid w:val="007228A5"/>
    <w:rsid w:val="0072370D"/>
    <w:rsid w:val="007245F3"/>
    <w:rsid w:val="00724BBE"/>
    <w:rsid w:val="00725200"/>
    <w:rsid w:val="00726DC3"/>
    <w:rsid w:val="00726F73"/>
    <w:rsid w:val="0073176D"/>
    <w:rsid w:val="007319EE"/>
    <w:rsid w:val="00731E9A"/>
    <w:rsid w:val="00733245"/>
    <w:rsid w:val="00733529"/>
    <w:rsid w:val="0073567A"/>
    <w:rsid w:val="00735ACA"/>
    <w:rsid w:val="00735DEB"/>
    <w:rsid w:val="00737E5C"/>
    <w:rsid w:val="00740BE7"/>
    <w:rsid w:val="00742A3A"/>
    <w:rsid w:val="00743619"/>
    <w:rsid w:val="00743BC3"/>
    <w:rsid w:val="00743D2E"/>
    <w:rsid w:val="00745B80"/>
    <w:rsid w:val="00745C90"/>
    <w:rsid w:val="00746B28"/>
    <w:rsid w:val="00747942"/>
    <w:rsid w:val="00747A43"/>
    <w:rsid w:val="0075003F"/>
    <w:rsid w:val="00750DF3"/>
    <w:rsid w:val="00751B0D"/>
    <w:rsid w:val="00753276"/>
    <w:rsid w:val="0075388A"/>
    <w:rsid w:val="00753B44"/>
    <w:rsid w:val="00753B6A"/>
    <w:rsid w:val="007544FB"/>
    <w:rsid w:val="00755D97"/>
    <w:rsid w:val="00756263"/>
    <w:rsid w:val="0075701E"/>
    <w:rsid w:val="00757DC8"/>
    <w:rsid w:val="00760A13"/>
    <w:rsid w:val="00761EB6"/>
    <w:rsid w:val="00762D12"/>
    <w:rsid w:val="00763249"/>
    <w:rsid w:val="007635F8"/>
    <w:rsid w:val="00763969"/>
    <w:rsid w:val="007642AC"/>
    <w:rsid w:val="0076505B"/>
    <w:rsid w:val="00766EE9"/>
    <w:rsid w:val="00766FCB"/>
    <w:rsid w:val="007676EB"/>
    <w:rsid w:val="007677FF"/>
    <w:rsid w:val="00770D15"/>
    <w:rsid w:val="00771278"/>
    <w:rsid w:val="007713F1"/>
    <w:rsid w:val="007717F9"/>
    <w:rsid w:val="007720E2"/>
    <w:rsid w:val="00772EB9"/>
    <w:rsid w:val="00774949"/>
    <w:rsid w:val="00774D4E"/>
    <w:rsid w:val="007753AE"/>
    <w:rsid w:val="00775654"/>
    <w:rsid w:val="00776294"/>
    <w:rsid w:val="00777804"/>
    <w:rsid w:val="00777F2F"/>
    <w:rsid w:val="00781E3D"/>
    <w:rsid w:val="00782859"/>
    <w:rsid w:val="00782EF6"/>
    <w:rsid w:val="007841DF"/>
    <w:rsid w:val="00784A68"/>
    <w:rsid w:val="00784FF0"/>
    <w:rsid w:val="00785048"/>
    <w:rsid w:val="00785E5F"/>
    <w:rsid w:val="00786E45"/>
    <w:rsid w:val="00787B0A"/>
    <w:rsid w:val="0079013C"/>
    <w:rsid w:val="00790477"/>
    <w:rsid w:val="00791078"/>
    <w:rsid w:val="00791916"/>
    <w:rsid w:val="00791CF0"/>
    <w:rsid w:val="00792677"/>
    <w:rsid w:val="007934C6"/>
    <w:rsid w:val="0079580B"/>
    <w:rsid w:val="00795B0F"/>
    <w:rsid w:val="00796409"/>
    <w:rsid w:val="0079756D"/>
    <w:rsid w:val="00797A58"/>
    <w:rsid w:val="007A0B59"/>
    <w:rsid w:val="007A28F3"/>
    <w:rsid w:val="007A2B4D"/>
    <w:rsid w:val="007A3654"/>
    <w:rsid w:val="007A3C13"/>
    <w:rsid w:val="007A4B9C"/>
    <w:rsid w:val="007A4F23"/>
    <w:rsid w:val="007B1799"/>
    <w:rsid w:val="007B2ECA"/>
    <w:rsid w:val="007B2FD6"/>
    <w:rsid w:val="007B34CA"/>
    <w:rsid w:val="007B4156"/>
    <w:rsid w:val="007B5D6F"/>
    <w:rsid w:val="007B639D"/>
    <w:rsid w:val="007B6491"/>
    <w:rsid w:val="007B65AB"/>
    <w:rsid w:val="007B6D16"/>
    <w:rsid w:val="007C023F"/>
    <w:rsid w:val="007C1834"/>
    <w:rsid w:val="007C4437"/>
    <w:rsid w:val="007C4CE7"/>
    <w:rsid w:val="007C5000"/>
    <w:rsid w:val="007C60AF"/>
    <w:rsid w:val="007C6DA9"/>
    <w:rsid w:val="007C7D84"/>
    <w:rsid w:val="007C7F59"/>
    <w:rsid w:val="007D083E"/>
    <w:rsid w:val="007D109D"/>
    <w:rsid w:val="007D2035"/>
    <w:rsid w:val="007D25E2"/>
    <w:rsid w:val="007D2B8A"/>
    <w:rsid w:val="007D526F"/>
    <w:rsid w:val="007D60A4"/>
    <w:rsid w:val="007D63D0"/>
    <w:rsid w:val="007D67BB"/>
    <w:rsid w:val="007D71D8"/>
    <w:rsid w:val="007E0638"/>
    <w:rsid w:val="007E0D80"/>
    <w:rsid w:val="007E1BDB"/>
    <w:rsid w:val="007E1CC7"/>
    <w:rsid w:val="007E1EE9"/>
    <w:rsid w:val="007E2635"/>
    <w:rsid w:val="007E28C3"/>
    <w:rsid w:val="007E32B3"/>
    <w:rsid w:val="007E35E0"/>
    <w:rsid w:val="007E41B0"/>
    <w:rsid w:val="007E5148"/>
    <w:rsid w:val="007E7AEE"/>
    <w:rsid w:val="007E7C9F"/>
    <w:rsid w:val="007F0A62"/>
    <w:rsid w:val="007F232E"/>
    <w:rsid w:val="007F6147"/>
    <w:rsid w:val="007F61F9"/>
    <w:rsid w:val="007F741D"/>
    <w:rsid w:val="007F7F65"/>
    <w:rsid w:val="008006D6"/>
    <w:rsid w:val="00800C3B"/>
    <w:rsid w:val="00800C95"/>
    <w:rsid w:val="008018EA"/>
    <w:rsid w:val="00802037"/>
    <w:rsid w:val="008029C8"/>
    <w:rsid w:val="00803206"/>
    <w:rsid w:val="00804E2D"/>
    <w:rsid w:val="00805226"/>
    <w:rsid w:val="008077ED"/>
    <w:rsid w:val="00807C30"/>
    <w:rsid w:val="00812A03"/>
    <w:rsid w:val="008143BF"/>
    <w:rsid w:val="00815C5A"/>
    <w:rsid w:val="008208C3"/>
    <w:rsid w:val="00821E6A"/>
    <w:rsid w:val="008223C6"/>
    <w:rsid w:val="00822F6F"/>
    <w:rsid w:val="00824D79"/>
    <w:rsid w:val="00824FEC"/>
    <w:rsid w:val="00825238"/>
    <w:rsid w:val="00825854"/>
    <w:rsid w:val="00825904"/>
    <w:rsid w:val="00826E88"/>
    <w:rsid w:val="00827C33"/>
    <w:rsid w:val="008308D1"/>
    <w:rsid w:val="00830A41"/>
    <w:rsid w:val="00831C16"/>
    <w:rsid w:val="00832462"/>
    <w:rsid w:val="0083393B"/>
    <w:rsid w:val="008346AF"/>
    <w:rsid w:val="008364A2"/>
    <w:rsid w:val="0083741D"/>
    <w:rsid w:val="00837AFB"/>
    <w:rsid w:val="00837F0D"/>
    <w:rsid w:val="008404B8"/>
    <w:rsid w:val="0084216D"/>
    <w:rsid w:val="00844187"/>
    <w:rsid w:val="0084571A"/>
    <w:rsid w:val="00846B21"/>
    <w:rsid w:val="00846B33"/>
    <w:rsid w:val="00846C49"/>
    <w:rsid w:val="00846E5C"/>
    <w:rsid w:val="008471A3"/>
    <w:rsid w:val="00847843"/>
    <w:rsid w:val="00851ACC"/>
    <w:rsid w:val="008520C4"/>
    <w:rsid w:val="00853DF0"/>
    <w:rsid w:val="0085436D"/>
    <w:rsid w:val="00854A69"/>
    <w:rsid w:val="00856355"/>
    <w:rsid w:val="0085796F"/>
    <w:rsid w:val="00860620"/>
    <w:rsid w:val="008607F4"/>
    <w:rsid w:val="00860E9E"/>
    <w:rsid w:val="00861A2A"/>
    <w:rsid w:val="008622CF"/>
    <w:rsid w:val="008626CF"/>
    <w:rsid w:val="0086418E"/>
    <w:rsid w:val="00865616"/>
    <w:rsid w:val="00865F10"/>
    <w:rsid w:val="008667C4"/>
    <w:rsid w:val="00866BF2"/>
    <w:rsid w:val="00866FED"/>
    <w:rsid w:val="0086742A"/>
    <w:rsid w:val="00867AE9"/>
    <w:rsid w:val="00870D28"/>
    <w:rsid w:val="008717B8"/>
    <w:rsid w:val="00871963"/>
    <w:rsid w:val="00874206"/>
    <w:rsid w:val="00875FA2"/>
    <w:rsid w:val="00876E2C"/>
    <w:rsid w:val="00877943"/>
    <w:rsid w:val="00880C35"/>
    <w:rsid w:val="008817AA"/>
    <w:rsid w:val="00883116"/>
    <w:rsid w:val="00884A78"/>
    <w:rsid w:val="00884D20"/>
    <w:rsid w:val="008857B1"/>
    <w:rsid w:val="008869E6"/>
    <w:rsid w:val="008871A2"/>
    <w:rsid w:val="0088789F"/>
    <w:rsid w:val="00890DD7"/>
    <w:rsid w:val="00891FD8"/>
    <w:rsid w:val="0089285A"/>
    <w:rsid w:val="00892E5E"/>
    <w:rsid w:val="0089337A"/>
    <w:rsid w:val="0089628B"/>
    <w:rsid w:val="008A0016"/>
    <w:rsid w:val="008A0356"/>
    <w:rsid w:val="008A04B7"/>
    <w:rsid w:val="008A0D4D"/>
    <w:rsid w:val="008A122E"/>
    <w:rsid w:val="008A213C"/>
    <w:rsid w:val="008A22CF"/>
    <w:rsid w:val="008A569E"/>
    <w:rsid w:val="008A5D7C"/>
    <w:rsid w:val="008A6534"/>
    <w:rsid w:val="008A6FDC"/>
    <w:rsid w:val="008A71CC"/>
    <w:rsid w:val="008A738B"/>
    <w:rsid w:val="008B08D8"/>
    <w:rsid w:val="008B1EDA"/>
    <w:rsid w:val="008B301F"/>
    <w:rsid w:val="008B5789"/>
    <w:rsid w:val="008B5DC8"/>
    <w:rsid w:val="008B6A3D"/>
    <w:rsid w:val="008C589F"/>
    <w:rsid w:val="008C65B7"/>
    <w:rsid w:val="008C695B"/>
    <w:rsid w:val="008C69BE"/>
    <w:rsid w:val="008C7747"/>
    <w:rsid w:val="008D2857"/>
    <w:rsid w:val="008D31EC"/>
    <w:rsid w:val="008D3313"/>
    <w:rsid w:val="008D3ABD"/>
    <w:rsid w:val="008D4ACE"/>
    <w:rsid w:val="008D56B6"/>
    <w:rsid w:val="008D5F21"/>
    <w:rsid w:val="008D70A9"/>
    <w:rsid w:val="008D71D8"/>
    <w:rsid w:val="008D72B0"/>
    <w:rsid w:val="008D795C"/>
    <w:rsid w:val="008D7B58"/>
    <w:rsid w:val="008D7FC7"/>
    <w:rsid w:val="008E0BC6"/>
    <w:rsid w:val="008E39FD"/>
    <w:rsid w:val="008E4041"/>
    <w:rsid w:val="008E52EC"/>
    <w:rsid w:val="008E55DD"/>
    <w:rsid w:val="008E62B3"/>
    <w:rsid w:val="008E6D2F"/>
    <w:rsid w:val="008E7E4E"/>
    <w:rsid w:val="008E7E52"/>
    <w:rsid w:val="008F071F"/>
    <w:rsid w:val="008F1A75"/>
    <w:rsid w:val="008F23A4"/>
    <w:rsid w:val="008F2D3F"/>
    <w:rsid w:val="008F34EA"/>
    <w:rsid w:val="008F4C35"/>
    <w:rsid w:val="008F50B4"/>
    <w:rsid w:val="008F5393"/>
    <w:rsid w:val="008F60D1"/>
    <w:rsid w:val="008F6381"/>
    <w:rsid w:val="008F6D0C"/>
    <w:rsid w:val="008F748D"/>
    <w:rsid w:val="00900723"/>
    <w:rsid w:val="009008A1"/>
    <w:rsid w:val="009017DC"/>
    <w:rsid w:val="00901D27"/>
    <w:rsid w:val="009040D7"/>
    <w:rsid w:val="00904C00"/>
    <w:rsid w:val="00904DAB"/>
    <w:rsid w:val="00913055"/>
    <w:rsid w:val="00913D0B"/>
    <w:rsid w:val="00913D90"/>
    <w:rsid w:val="0091448E"/>
    <w:rsid w:val="00914B5E"/>
    <w:rsid w:val="009151EA"/>
    <w:rsid w:val="00915D81"/>
    <w:rsid w:val="00916196"/>
    <w:rsid w:val="009165B3"/>
    <w:rsid w:val="00916860"/>
    <w:rsid w:val="009210E9"/>
    <w:rsid w:val="0092291B"/>
    <w:rsid w:val="00925F64"/>
    <w:rsid w:val="0093038A"/>
    <w:rsid w:val="009327DD"/>
    <w:rsid w:val="0093413C"/>
    <w:rsid w:val="00934254"/>
    <w:rsid w:val="0093650D"/>
    <w:rsid w:val="00936DA4"/>
    <w:rsid w:val="00937F8D"/>
    <w:rsid w:val="00941027"/>
    <w:rsid w:val="00941137"/>
    <w:rsid w:val="0094158F"/>
    <w:rsid w:val="00942EF6"/>
    <w:rsid w:val="00943FB6"/>
    <w:rsid w:val="00944081"/>
    <w:rsid w:val="0094448F"/>
    <w:rsid w:val="00946637"/>
    <w:rsid w:val="0094785F"/>
    <w:rsid w:val="00947B35"/>
    <w:rsid w:val="00947E07"/>
    <w:rsid w:val="00950F1A"/>
    <w:rsid w:val="00952530"/>
    <w:rsid w:val="009531D1"/>
    <w:rsid w:val="009533DE"/>
    <w:rsid w:val="00954F45"/>
    <w:rsid w:val="00955375"/>
    <w:rsid w:val="00955C07"/>
    <w:rsid w:val="00956046"/>
    <w:rsid w:val="009561E5"/>
    <w:rsid w:val="009562CE"/>
    <w:rsid w:val="00956896"/>
    <w:rsid w:val="00956AC1"/>
    <w:rsid w:val="00956F1D"/>
    <w:rsid w:val="00957F90"/>
    <w:rsid w:val="009613CC"/>
    <w:rsid w:val="009617D3"/>
    <w:rsid w:val="00964949"/>
    <w:rsid w:val="0096532A"/>
    <w:rsid w:val="00965D1F"/>
    <w:rsid w:val="00966577"/>
    <w:rsid w:val="00966E69"/>
    <w:rsid w:val="009706C6"/>
    <w:rsid w:val="009726A5"/>
    <w:rsid w:val="0097399D"/>
    <w:rsid w:val="00974365"/>
    <w:rsid w:val="00974AE0"/>
    <w:rsid w:val="00974C4C"/>
    <w:rsid w:val="00974F63"/>
    <w:rsid w:val="009777EA"/>
    <w:rsid w:val="00980A96"/>
    <w:rsid w:val="009839C7"/>
    <w:rsid w:val="00985635"/>
    <w:rsid w:val="00985957"/>
    <w:rsid w:val="00985A7C"/>
    <w:rsid w:val="00987D62"/>
    <w:rsid w:val="00987FDF"/>
    <w:rsid w:val="00990BAB"/>
    <w:rsid w:val="00990D92"/>
    <w:rsid w:val="00994E65"/>
    <w:rsid w:val="0099500A"/>
    <w:rsid w:val="00995C92"/>
    <w:rsid w:val="009970CF"/>
    <w:rsid w:val="009979CC"/>
    <w:rsid w:val="009A2C48"/>
    <w:rsid w:val="009A2EF7"/>
    <w:rsid w:val="009A3E2B"/>
    <w:rsid w:val="009A4711"/>
    <w:rsid w:val="009A491E"/>
    <w:rsid w:val="009A6A9F"/>
    <w:rsid w:val="009A7160"/>
    <w:rsid w:val="009A73D1"/>
    <w:rsid w:val="009A759E"/>
    <w:rsid w:val="009A779F"/>
    <w:rsid w:val="009B03F7"/>
    <w:rsid w:val="009B2579"/>
    <w:rsid w:val="009B26D4"/>
    <w:rsid w:val="009B2A39"/>
    <w:rsid w:val="009B2C38"/>
    <w:rsid w:val="009B4A9F"/>
    <w:rsid w:val="009B4C13"/>
    <w:rsid w:val="009B4D5B"/>
    <w:rsid w:val="009B69C0"/>
    <w:rsid w:val="009C1F77"/>
    <w:rsid w:val="009C374C"/>
    <w:rsid w:val="009C4EB1"/>
    <w:rsid w:val="009C50E3"/>
    <w:rsid w:val="009C5BE1"/>
    <w:rsid w:val="009C67DC"/>
    <w:rsid w:val="009C6990"/>
    <w:rsid w:val="009C76C6"/>
    <w:rsid w:val="009D1B0E"/>
    <w:rsid w:val="009D1EA3"/>
    <w:rsid w:val="009D21B5"/>
    <w:rsid w:val="009D23E2"/>
    <w:rsid w:val="009D2C7A"/>
    <w:rsid w:val="009D5F60"/>
    <w:rsid w:val="009D6299"/>
    <w:rsid w:val="009D6DB1"/>
    <w:rsid w:val="009D75C5"/>
    <w:rsid w:val="009D7A11"/>
    <w:rsid w:val="009D7BEE"/>
    <w:rsid w:val="009E03ED"/>
    <w:rsid w:val="009E0AD5"/>
    <w:rsid w:val="009E2848"/>
    <w:rsid w:val="009E2CE3"/>
    <w:rsid w:val="009E2CFE"/>
    <w:rsid w:val="009E30FC"/>
    <w:rsid w:val="009E48E3"/>
    <w:rsid w:val="009E4D54"/>
    <w:rsid w:val="009E5A70"/>
    <w:rsid w:val="009E79EF"/>
    <w:rsid w:val="009F1FDA"/>
    <w:rsid w:val="009F21B1"/>
    <w:rsid w:val="009F287D"/>
    <w:rsid w:val="009F28EB"/>
    <w:rsid w:val="009F2AD4"/>
    <w:rsid w:val="009F3E37"/>
    <w:rsid w:val="009F42A9"/>
    <w:rsid w:val="009F4588"/>
    <w:rsid w:val="009F49E6"/>
    <w:rsid w:val="009F684D"/>
    <w:rsid w:val="009F70E5"/>
    <w:rsid w:val="009F7A2C"/>
    <w:rsid w:val="009F7CF8"/>
    <w:rsid w:val="00A007A3"/>
    <w:rsid w:val="00A0083A"/>
    <w:rsid w:val="00A0127B"/>
    <w:rsid w:val="00A01824"/>
    <w:rsid w:val="00A046DE"/>
    <w:rsid w:val="00A06BBA"/>
    <w:rsid w:val="00A0742D"/>
    <w:rsid w:val="00A10B89"/>
    <w:rsid w:val="00A11652"/>
    <w:rsid w:val="00A12CDE"/>
    <w:rsid w:val="00A13A50"/>
    <w:rsid w:val="00A15D52"/>
    <w:rsid w:val="00A16197"/>
    <w:rsid w:val="00A16332"/>
    <w:rsid w:val="00A16EFD"/>
    <w:rsid w:val="00A20786"/>
    <w:rsid w:val="00A20FE8"/>
    <w:rsid w:val="00A23329"/>
    <w:rsid w:val="00A2492F"/>
    <w:rsid w:val="00A24960"/>
    <w:rsid w:val="00A25065"/>
    <w:rsid w:val="00A255F9"/>
    <w:rsid w:val="00A25AC9"/>
    <w:rsid w:val="00A261C8"/>
    <w:rsid w:val="00A270E2"/>
    <w:rsid w:val="00A27407"/>
    <w:rsid w:val="00A30B3B"/>
    <w:rsid w:val="00A31254"/>
    <w:rsid w:val="00A31C16"/>
    <w:rsid w:val="00A31EE1"/>
    <w:rsid w:val="00A33290"/>
    <w:rsid w:val="00A36BA8"/>
    <w:rsid w:val="00A36C5A"/>
    <w:rsid w:val="00A37EAF"/>
    <w:rsid w:val="00A400E4"/>
    <w:rsid w:val="00A414E0"/>
    <w:rsid w:val="00A439BC"/>
    <w:rsid w:val="00A4475C"/>
    <w:rsid w:val="00A46B9C"/>
    <w:rsid w:val="00A4745C"/>
    <w:rsid w:val="00A47E35"/>
    <w:rsid w:val="00A50C73"/>
    <w:rsid w:val="00A53D34"/>
    <w:rsid w:val="00A542D7"/>
    <w:rsid w:val="00A55439"/>
    <w:rsid w:val="00A554DB"/>
    <w:rsid w:val="00A56F27"/>
    <w:rsid w:val="00A57988"/>
    <w:rsid w:val="00A57ADF"/>
    <w:rsid w:val="00A6210A"/>
    <w:rsid w:val="00A6311A"/>
    <w:rsid w:val="00A64D96"/>
    <w:rsid w:val="00A65A9E"/>
    <w:rsid w:val="00A6677D"/>
    <w:rsid w:val="00A66F11"/>
    <w:rsid w:val="00A673C9"/>
    <w:rsid w:val="00A67D9A"/>
    <w:rsid w:val="00A7033C"/>
    <w:rsid w:val="00A7192E"/>
    <w:rsid w:val="00A72E31"/>
    <w:rsid w:val="00A74D84"/>
    <w:rsid w:val="00A75BE4"/>
    <w:rsid w:val="00A80283"/>
    <w:rsid w:val="00A81ED2"/>
    <w:rsid w:val="00A83850"/>
    <w:rsid w:val="00A83ECA"/>
    <w:rsid w:val="00A850B2"/>
    <w:rsid w:val="00A857D3"/>
    <w:rsid w:val="00A87ABB"/>
    <w:rsid w:val="00A87DB8"/>
    <w:rsid w:val="00A90355"/>
    <w:rsid w:val="00A91475"/>
    <w:rsid w:val="00A921B1"/>
    <w:rsid w:val="00A92570"/>
    <w:rsid w:val="00A925CC"/>
    <w:rsid w:val="00A977B9"/>
    <w:rsid w:val="00A97F90"/>
    <w:rsid w:val="00AA01EF"/>
    <w:rsid w:val="00AA0757"/>
    <w:rsid w:val="00AA606D"/>
    <w:rsid w:val="00AA6C22"/>
    <w:rsid w:val="00AB10FF"/>
    <w:rsid w:val="00AB1A97"/>
    <w:rsid w:val="00AB1B6D"/>
    <w:rsid w:val="00AB1F64"/>
    <w:rsid w:val="00AB6AF7"/>
    <w:rsid w:val="00AB729B"/>
    <w:rsid w:val="00AB7749"/>
    <w:rsid w:val="00AC0290"/>
    <w:rsid w:val="00AC0995"/>
    <w:rsid w:val="00AC21CC"/>
    <w:rsid w:val="00AC2A37"/>
    <w:rsid w:val="00AC486D"/>
    <w:rsid w:val="00AC6819"/>
    <w:rsid w:val="00AC71AF"/>
    <w:rsid w:val="00AC7EF8"/>
    <w:rsid w:val="00AD1319"/>
    <w:rsid w:val="00AD14C5"/>
    <w:rsid w:val="00AD2042"/>
    <w:rsid w:val="00AD234A"/>
    <w:rsid w:val="00AD7296"/>
    <w:rsid w:val="00AE02CC"/>
    <w:rsid w:val="00AE1C1B"/>
    <w:rsid w:val="00AE2B33"/>
    <w:rsid w:val="00AE2C4D"/>
    <w:rsid w:val="00AE36DE"/>
    <w:rsid w:val="00AE4E00"/>
    <w:rsid w:val="00AE5973"/>
    <w:rsid w:val="00AE59CD"/>
    <w:rsid w:val="00AE5E12"/>
    <w:rsid w:val="00AE7CB5"/>
    <w:rsid w:val="00AF0B35"/>
    <w:rsid w:val="00AF101C"/>
    <w:rsid w:val="00AF1314"/>
    <w:rsid w:val="00AF170F"/>
    <w:rsid w:val="00AF194D"/>
    <w:rsid w:val="00AF2529"/>
    <w:rsid w:val="00AF34FA"/>
    <w:rsid w:val="00AF566B"/>
    <w:rsid w:val="00B01B0A"/>
    <w:rsid w:val="00B02801"/>
    <w:rsid w:val="00B033EC"/>
    <w:rsid w:val="00B0372F"/>
    <w:rsid w:val="00B04C09"/>
    <w:rsid w:val="00B051AA"/>
    <w:rsid w:val="00B06011"/>
    <w:rsid w:val="00B064A2"/>
    <w:rsid w:val="00B0656A"/>
    <w:rsid w:val="00B10332"/>
    <w:rsid w:val="00B13026"/>
    <w:rsid w:val="00B13D2C"/>
    <w:rsid w:val="00B15F2D"/>
    <w:rsid w:val="00B1614E"/>
    <w:rsid w:val="00B16AA1"/>
    <w:rsid w:val="00B23806"/>
    <w:rsid w:val="00B2499C"/>
    <w:rsid w:val="00B24E39"/>
    <w:rsid w:val="00B256E1"/>
    <w:rsid w:val="00B25BE0"/>
    <w:rsid w:val="00B27226"/>
    <w:rsid w:val="00B2786F"/>
    <w:rsid w:val="00B27A8F"/>
    <w:rsid w:val="00B309E6"/>
    <w:rsid w:val="00B32307"/>
    <w:rsid w:val="00B32DDC"/>
    <w:rsid w:val="00B3379E"/>
    <w:rsid w:val="00B3545B"/>
    <w:rsid w:val="00B37568"/>
    <w:rsid w:val="00B37B6D"/>
    <w:rsid w:val="00B40019"/>
    <w:rsid w:val="00B42197"/>
    <w:rsid w:val="00B44092"/>
    <w:rsid w:val="00B46CB8"/>
    <w:rsid w:val="00B478FE"/>
    <w:rsid w:val="00B47926"/>
    <w:rsid w:val="00B517C1"/>
    <w:rsid w:val="00B5344A"/>
    <w:rsid w:val="00B54F8C"/>
    <w:rsid w:val="00B56B7A"/>
    <w:rsid w:val="00B6274E"/>
    <w:rsid w:val="00B6282E"/>
    <w:rsid w:val="00B62D6C"/>
    <w:rsid w:val="00B634A3"/>
    <w:rsid w:val="00B63A45"/>
    <w:rsid w:val="00B63D25"/>
    <w:rsid w:val="00B643CF"/>
    <w:rsid w:val="00B67D82"/>
    <w:rsid w:val="00B67E1B"/>
    <w:rsid w:val="00B708B3"/>
    <w:rsid w:val="00B71A29"/>
    <w:rsid w:val="00B71ECE"/>
    <w:rsid w:val="00B74F57"/>
    <w:rsid w:val="00B77574"/>
    <w:rsid w:val="00B8057E"/>
    <w:rsid w:val="00B80721"/>
    <w:rsid w:val="00B81EB2"/>
    <w:rsid w:val="00B83269"/>
    <w:rsid w:val="00B84606"/>
    <w:rsid w:val="00B84B46"/>
    <w:rsid w:val="00B84CF5"/>
    <w:rsid w:val="00B84F16"/>
    <w:rsid w:val="00B87876"/>
    <w:rsid w:val="00B90324"/>
    <w:rsid w:val="00B91EA4"/>
    <w:rsid w:val="00B91F47"/>
    <w:rsid w:val="00B9496C"/>
    <w:rsid w:val="00BA02EB"/>
    <w:rsid w:val="00BA07A2"/>
    <w:rsid w:val="00BA097F"/>
    <w:rsid w:val="00BA09E0"/>
    <w:rsid w:val="00BA18B0"/>
    <w:rsid w:val="00BA199E"/>
    <w:rsid w:val="00BA593A"/>
    <w:rsid w:val="00BA6E42"/>
    <w:rsid w:val="00BA70A9"/>
    <w:rsid w:val="00BB0244"/>
    <w:rsid w:val="00BB13B9"/>
    <w:rsid w:val="00BB2081"/>
    <w:rsid w:val="00BB42F6"/>
    <w:rsid w:val="00BB557B"/>
    <w:rsid w:val="00BB7248"/>
    <w:rsid w:val="00BB7608"/>
    <w:rsid w:val="00BC057A"/>
    <w:rsid w:val="00BC0A92"/>
    <w:rsid w:val="00BC15E6"/>
    <w:rsid w:val="00BC1CBB"/>
    <w:rsid w:val="00BC21B4"/>
    <w:rsid w:val="00BC2223"/>
    <w:rsid w:val="00BC270A"/>
    <w:rsid w:val="00BC2BE3"/>
    <w:rsid w:val="00BC3306"/>
    <w:rsid w:val="00BC4291"/>
    <w:rsid w:val="00BC59AC"/>
    <w:rsid w:val="00BC5BB2"/>
    <w:rsid w:val="00BC5E14"/>
    <w:rsid w:val="00BC7022"/>
    <w:rsid w:val="00BC78EA"/>
    <w:rsid w:val="00BD3803"/>
    <w:rsid w:val="00BD3F5D"/>
    <w:rsid w:val="00BD4CEA"/>
    <w:rsid w:val="00BD5BAC"/>
    <w:rsid w:val="00BD6995"/>
    <w:rsid w:val="00BE12CC"/>
    <w:rsid w:val="00BE4517"/>
    <w:rsid w:val="00BE4650"/>
    <w:rsid w:val="00BE5B25"/>
    <w:rsid w:val="00BF00AF"/>
    <w:rsid w:val="00BF0515"/>
    <w:rsid w:val="00BF1428"/>
    <w:rsid w:val="00BF1827"/>
    <w:rsid w:val="00BF2991"/>
    <w:rsid w:val="00BF3258"/>
    <w:rsid w:val="00BF3B1E"/>
    <w:rsid w:val="00BF4D36"/>
    <w:rsid w:val="00BF4D8C"/>
    <w:rsid w:val="00BF6A08"/>
    <w:rsid w:val="00C040F5"/>
    <w:rsid w:val="00C063BF"/>
    <w:rsid w:val="00C07072"/>
    <w:rsid w:val="00C079DB"/>
    <w:rsid w:val="00C11889"/>
    <w:rsid w:val="00C12D40"/>
    <w:rsid w:val="00C13716"/>
    <w:rsid w:val="00C147B5"/>
    <w:rsid w:val="00C16F74"/>
    <w:rsid w:val="00C179A7"/>
    <w:rsid w:val="00C21980"/>
    <w:rsid w:val="00C225AC"/>
    <w:rsid w:val="00C22AEA"/>
    <w:rsid w:val="00C24014"/>
    <w:rsid w:val="00C25A9A"/>
    <w:rsid w:val="00C2780F"/>
    <w:rsid w:val="00C31690"/>
    <w:rsid w:val="00C320F6"/>
    <w:rsid w:val="00C340E8"/>
    <w:rsid w:val="00C37320"/>
    <w:rsid w:val="00C37624"/>
    <w:rsid w:val="00C41FE2"/>
    <w:rsid w:val="00C43139"/>
    <w:rsid w:val="00C438C3"/>
    <w:rsid w:val="00C44373"/>
    <w:rsid w:val="00C44D0B"/>
    <w:rsid w:val="00C50203"/>
    <w:rsid w:val="00C50C2E"/>
    <w:rsid w:val="00C51996"/>
    <w:rsid w:val="00C53223"/>
    <w:rsid w:val="00C535C7"/>
    <w:rsid w:val="00C54FC7"/>
    <w:rsid w:val="00C557FF"/>
    <w:rsid w:val="00C56176"/>
    <w:rsid w:val="00C60C22"/>
    <w:rsid w:val="00C61125"/>
    <w:rsid w:val="00C61CBE"/>
    <w:rsid w:val="00C62FCE"/>
    <w:rsid w:val="00C63248"/>
    <w:rsid w:val="00C633FF"/>
    <w:rsid w:val="00C63EAA"/>
    <w:rsid w:val="00C64171"/>
    <w:rsid w:val="00C64C15"/>
    <w:rsid w:val="00C6539F"/>
    <w:rsid w:val="00C65BA9"/>
    <w:rsid w:val="00C660A9"/>
    <w:rsid w:val="00C71120"/>
    <w:rsid w:val="00C712B2"/>
    <w:rsid w:val="00C72105"/>
    <w:rsid w:val="00C73052"/>
    <w:rsid w:val="00C731E4"/>
    <w:rsid w:val="00C736D7"/>
    <w:rsid w:val="00C73C8D"/>
    <w:rsid w:val="00C7421C"/>
    <w:rsid w:val="00C75ABD"/>
    <w:rsid w:val="00C75ACC"/>
    <w:rsid w:val="00C76E5F"/>
    <w:rsid w:val="00C77A05"/>
    <w:rsid w:val="00C77C87"/>
    <w:rsid w:val="00C806A8"/>
    <w:rsid w:val="00C80908"/>
    <w:rsid w:val="00C814A4"/>
    <w:rsid w:val="00C82A86"/>
    <w:rsid w:val="00C833FC"/>
    <w:rsid w:val="00C90931"/>
    <w:rsid w:val="00C90EDC"/>
    <w:rsid w:val="00C9140C"/>
    <w:rsid w:val="00C928C4"/>
    <w:rsid w:val="00C93A2D"/>
    <w:rsid w:val="00C942EA"/>
    <w:rsid w:val="00C9436B"/>
    <w:rsid w:val="00C945DC"/>
    <w:rsid w:val="00C94A6A"/>
    <w:rsid w:val="00C96AC2"/>
    <w:rsid w:val="00C96BC2"/>
    <w:rsid w:val="00C977FC"/>
    <w:rsid w:val="00C97B62"/>
    <w:rsid w:val="00CA3B84"/>
    <w:rsid w:val="00CA4DD6"/>
    <w:rsid w:val="00CA4EC6"/>
    <w:rsid w:val="00CA520B"/>
    <w:rsid w:val="00CA6BB6"/>
    <w:rsid w:val="00CA725D"/>
    <w:rsid w:val="00CA7CC2"/>
    <w:rsid w:val="00CB0F7E"/>
    <w:rsid w:val="00CB126F"/>
    <w:rsid w:val="00CB1432"/>
    <w:rsid w:val="00CB2324"/>
    <w:rsid w:val="00CB257D"/>
    <w:rsid w:val="00CB2E08"/>
    <w:rsid w:val="00CB3056"/>
    <w:rsid w:val="00CB396E"/>
    <w:rsid w:val="00CB5585"/>
    <w:rsid w:val="00CB5A81"/>
    <w:rsid w:val="00CB6626"/>
    <w:rsid w:val="00CB696E"/>
    <w:rsid w:val="00CB71FB"/>
    <w:rsid w:val="00CC03B1"/>
    <w:rsid w:val="00CC13D9"/>
    <w:rsid w:val="00CC2CF6"/>
    <w:rsid w:val="00CC3117"/>
    <w:rsid w:val="00CC528A"/>
    <w:rsid w:val="00CC5C54"/>
    <w:rsid w:val="00CC6A34"/>
    <w:rsid w:val="00CC6C7B"/>
    <w:rsid w:val="00CC742A"/>
    <w:rsid w:val="00CC7E84"/>
    <w:rsid w:val="00CD069D"/>
    <w:rsid w:val="00CD126A"/>
    <w:rsid w:val="00CD12EF"/>
    <w:rsid w:val="00CD46BE"/>
    <w:rsid w:val="00CD5B52"/>
    <w:rsid w:val="00CD5E5C"/>
    <w:rsid w:val="00CD6674"/>
    <w:rsid w:val="00CD7334"/>
    <w:rsid w:val="00CD7964"/>
    <w:rsid w:val="00CE03B6"/>
    <w:rsid w:val="00CE0492"/>
    <w:rsid w:val="00CE3C7A"/>
    <w:rsid w:val="00CE47B3"/>
    <w:rsid w:val="00CE520E"/>
    <w:rsid w:val="00CE5857"/>
    <w:rsid w:val="00CE59BC"/>
    <w:rsid w:val="00CE5A68"/>
    <w:rsid w:val="00CE730B"/>
    <w:rsid w:val="00CE7408"/>
    <w:rsid w:val="00CF0675"/>
    <w:rsid w:val="00CF21FD"/>
    <w:rsid w:val="00CF23F3"/>
    <w:rsid w:val="00CF2884"/>
    <w:rsid w:val="00CF3A6E"/>
    <w:rsid w:val="00CF4254"/>
    <w:rsid w:val="00D01888"/>
    <w:rsid w:val="00D0384E"/>
    <w:rsid w:val="00D048B7"/>
    <w:rsid w:val="00D0695B"/>
    <w:rsid w:val="00D07D49"/>
    <w:rsid w:val="00D13D74"/>
    <w:rsid w:val="00D141BC"/>
    <w:rsid w:val="00D144A8"/>
    <w:rsid w:val="00D1544D"/>
    <w:rsid w:val="00D2177F"/>
    <w:rsid w:val="00D21B24"/>
    <w:rsid w:val="00D21DA8"/>
    <w:rsid w:val="00D22DFA"/>
    <w:rsid w:val="00D2458D"/>
    <w:rsid w:val="00D245E3"/>
    <w:rsid w:val="00D253FB"/>
    <w:rsid w:val="00D2597C"/>
    <w:rsid w:val="00D25F7B"/>
    <w:rsid w:val="00D25F8D"/>
    <w:rsid w:val="00D26ADF"/>
    <w:rsid w:val="00D26BBA"/>
    <w:rsid w:val="00D27222"/>
    <w:rsid w:val="00D32D31"/>
    <w:rsid w:val="00D37774"/>
    <w:rsid w:val="00D413CB"/>
    <w:rsid w:val="00D41EF9"/>
    <w:rsid w:val="00D420DC"/>
    <w:rsid w:val="00D42957"/>
    <w:rsid w:val="00D43723"/>
    <w:rsid w:val="00D43E1D"/>
    <w:rsid w:val="00D442C8"/>
    <w:rsid w:val="00D4460D"/>
    <w:rsid w:val="00D44846"/>
    <w:rsid w:val="00D44D8A"/>
    <w:rsid w:val="00D45257"/>
    <w:rsid w:val="00D4543D"/>
    <w:rsid w:val="00D464FC"/>
    <w:rsid w:val="00D4665F"/>
    <w:rsid w:val="00D5175F"/>
    <w:rsid w:val="00D51CA1"/>
    <w:rsid w:val="00D51F61"/>
    <w:rsid w:val="00D5340B"/>
    <w:rsid w:val="00D5448C"/>
    <w:rsid w:val="00D54D5C"/>
    <w:rsid w:val="00D56630"/>
    <w:rsid w:val="00D56860"/>
    <w:rsid w:val="00D6038F"/>
    <w:rsid w:val="00D612F8"/>
    <w:rsid w:val="00D6164E"/>
    <w:rsid w:val="00D620C2"/>
    <w:rsid w:val="00D6281F"/>
    <w:rsid w:val="00D64503"/>
    <w:rsid w:val="00D65717"/>
    <w:rsid w:val="00D6685F"/>
    <w:rsid w:val="00D674B8"/>
    <w:rsid w:val="00D678BE"/>
    <w:rsid w:val="00D700D8"/>
    <w:rsid w:val="00D70C13"/>
    <w:rsid w:val="00D71A07"/>
    <w:rsid w:val="00D72086"/>
    <w:rsid w:val="00D73F7F"/>
    <w:rsid w:val="00D742A4"/>
    <w:rsid w:val="00D76C93"/>
    <w:rsid w:val="00D80213"/>
    <w:rsid w:val="00D81370"/>
    <w:rsid w:val="00D84094"/>
    <w:rsid w:val="00D868F8"/>
    <w:rsid w:val="00D86B6B"/>
    <w:rsid w:val="00D86D9F"/>
    <w:rsid w:val="00D90206"/>
    <w:rsid w:val="00D90C92"/>
    <w:rsid w:val="00D9258F"/>
    <w:rsid w:val="00D93AC4"/>
    <w:rsid w:val="00D93C31"/>
    <w:rsid w:val="00D962C6"/>
    <w:rsid w:val="00D96C78"/>
    <w:rsid w:val="00D970AE"/>
    <w:rsid w:val="00DA08C2"/>
    <w:rsid w:val="00DA0EB4"/>
    <w:rsid w:val="00DA1705"/>
    <w:rsid w:val="00DA17C4"/>
    <w:rsid w:val="00DA24EC"/>
    <w:rsid w:val="00DA2A49"/>
    <w:rsid w:val="00DA33DD"/>
    <w:rsid w:val="00DA34B4"/>
    <w:rsid w:val="00DA379D"/>
    <w:rsid w:val="00DA4798"/>
    <w:rsid w:val="00DA4B5A"/>
    <w:rsid w:val="00DA6669"/>
    <w:rsid w:val="00DA729D"/>
    <w:rsid w:val="00DB0092"/>
    <w:rsid w:val="00DB0622"/>
    <w:rsid w:val="00DB090F"/>
    <w:rsid w:val="00DB0E75"/>
    <w:rsid w:val="00DB161C"/>
    <w:rsid w:val="00DB2110"/>
    <w:rsid w:val="00DB3A53"/>
    <w:rsid w:val="00DB478B"/>
    <w:rsid w:val="00DB4F0F"/>
    <w:rsid w:val="00DB56D5"/>
    <w:rsid w:val="00DB58E6"/>
    <w:rsid w:val="00DB7629"/>
    <w:rsid w:val="00DC0688"/>
    <w:rsid w:val="00DC145C"/>
    <w:rsid w:val="00DC1479"/>
    <w:rsid w:val="00DC1CB7"/>
    <w:rsid w:val="00DC23CC"/>
    <w:rsid w:val="00DC2C33"/>
    <w:rsid w:val="00DC4804"/>
    <w:rsid w:val="00DC4DBD"/>
    <w:rsid w:val="00DC5658"/>
    <w:rsid w:val="00DD0631"/>
    <w:rsid w:val="00DD1C50"/>
    <w:rsid w:val="00DD2170"/>
    <w:rsid w:val="00DD2758"/>
    <w:rsid w:val="00DD4DB6"/>
    <w:rsid w:val="00DD5940"/>
    <w:rsid w:val="00DD68C0"/>
    <w:rsid w:val="00DE0036"/>
    <w:rsid w:val="00DE2D0C"/>
    <w:rsid w:val="00DE37BB"/>
    <w:rsid w:val="00DE7C8A"/>
    <w:rsid w:val="00DE7FC0"/>
    <w:rsid w:val="00DF035E"/>
    <w:rsid w:val="00DF088A"/>
    <w:rsid w:val="00DF27EC"/>
    <w:rsid w:val="00DF3F26"/>
    <w:rsid w:val="00DF401F"/>
    <w:rsid w:val="00DF49FF"/>
    <w:rsid w:val="00DF5565"/>
    <w:rsid w:val="00DF5603"/>
    <w:rsid w:val="00DF7666"/>
    <w:rsid w:val="00DF7767"/>
    <w:rsid w:val="00DF77EA"/>
    <w:rsid w:val="00DF7A75"/>
    <w:rsid w:val="00DF7B88"/>
    <w:rsid w:val="00E00341"/>
    <w:rsid w:val="00E00F76"/>
    <w:rsid w:val="00E01D75"/>
    <w:rsid w:val="00E0205B"/>
    <w:rsid w:val="00E11E23"/>
    <w:rsid w:val="00E1600B"/>
    <w:rsid w:val="00E176B4"/>
    <w:rsid w:val="00E17D8B"/>
    <w:rsid w:val="00E2039C"/>
    <w:rsid w:val="00E20EC6"/>
    <w:rsid w:val="00E2151F"/>
    <w:rsid w:val="00E22121"/>
    <w:rsid w:val="00E26A6A"/>
    <w:rsid w:val="00E26F82"/>
    <w:rsid w:val="00E276F9"/>
    <w:rsid w:val="00E27A0C"/>
    <w:rsid w:val="00E31834"/>
    <w:rsid w:val="00E324CB"/>
    <w:rsid w:val="00E32850"/>
    <w:rsid w:val="00E32913"/>
    <w:rsid w:val="00E33292"/>
    <w:rsid w:val="00E34277"/>
    <w:rsid w:val="00E34FC8"/>
    <w:rsid w:val="00E355AA"/>
    <w:rsid w:val="00E35A96"/>
    <w:rsid w:val="00E37286"/>
    <w:rsid w:val="00E37938"/>
    <w:rsid w:val="00E407A0"/>
    <w:rsid w:val="00E4170B"/>
    <w:rsid w:val="00E41CCB"/>
    <w:rsid w:val="00E41EE1"/>
    <w:rsid w:val="00E4328A"/>
    <w:rsid w:val="00E432AA"/>
    <w:rsid w:val="00E46184"/>
    <w:rsid w:val="00E46521"/>
    <w:rsid w:val="00E50904"/>
    <w:rsid w:val="00E512DB"/>
    <w:rsid w:val="00E534E9"/>
    <w:rsid w:val="00E544B0"/>
    <w:rsid w:val="00E5554D"/>
    <w:rsid w:val="00E56FB7"/>
    <w:rsid w:val="00E6025A"/>
    <w:rsid w:val="00E625A9"/>
    <w:rsid w:val="00E62D46"/>
    <w:rsid w:val="00E6505D"/>
    <w:rsid w:val="00E65222"/>
    <w:rsid w:val="00E6590D"/>
    <w:rsid w:val="00E65C44"/>
    <w:rsid w:val="00E67C1E"/>
    <w:rsid w:val="00E7224E"/>
    <w:rsid w:val="00E77DE6"/>
    <w:rsid w:val="00E816F6"/>
    <w:rsid w:val="00E8256A"/>
    <w:rsid w:val="00E84E68"/>
    <w:rsid w:val="00E85A71"/>
    <w:rsid w:val="00E85CB5"/>
    <w:rsid w:val="00E85FE5"/>
    <w:rsid w:val="00E86719"/>
    <w:rsid w:val="00E869C1"/>
    <w:rsid w:val="00E86A5B"/>
    <w:rsid w:val="00E87EDA"/>
    <w:rsid w:val="00E9180E"/>
    <w:rsid w:val="00E91E2D"/>
    <w:rsid w:val="00E92493"/>
    <w:rsid w:val="00E9293E"/>
    <w:rsid w:val="00E93038"/>
    <w:rsid w:val="00E9322C"/>
    <w:rsid w:val="00E94965"/>
    <w:rsid w:val="00E94975"/>
    <w:rsid w:val="00E949B4"/>
    <w:rsid w:val="00E96850"/>
    <w:rsid w:val="00E97E91"/>
    <w:rsid w:val="00EA0F1D"/>
    <w:rsid w:val="00EA1426"/>
    <w:rsid w:val="00EA2AC6"/>
    <w:rsid w:val="00EA35F1"/>
    <w:rsid w:val="00EA378E"/>
    <w:rsid w:val="00EA3B2E"/>
    <w:rsid w:val="00EA417F"/>
    <w:rsid w:val="00EA4890"/>
    <w:rsid w:val="00EA4C14"/>
    <w:rsid w:val="00EA781B"/>
    <w:rsid w:val="00EB0705"/>
    <w:rsid w:val="00EB0EC4"/>
    <w:rsid w:val="00EB24B7"/>
    <w:rsid w:val="00EB2586"/>
    <w:rsid w:val="00EB3E87"/>
    <w:rsid w:val="00EB4762"/>
    <w:rsid w:val="00EB47F3"/>
    <w:rsid w:val="00EB5856"/>
    <w:rsid w:val="00EB5BF0"/>
    <w:rsid w:val="00EB65CD"/>
    <w:rsid w:val="00EB6C47"/>
    <w:rsid w:val="00EB75F9"/>
    <w:rsid w:val="00EC0831"/>
    <w:rsid w:val="00EC1686"/>
    <w:rsid w:val="00EC272E"/>
    <w:rsid w:val="00EC3BDB"/>
    <w:rsid w:val="00EC3E71"/>
    <w:rsid w:val="00EC4153"/>
    <w:rsid w:val="00EC543A"/>
    <w:rsid w:val="00EC752C"/>
    <w:rsid w:val="00EC7C5E"/>
    <w:rsid w:val="00ED10A1"/>
    <w:rsid w:val="00ED29C6"/>
    <w:rsid w:val="00ED3361"/>
    <w:rsid w:val="00ED46EB"/>
    <w:rsid w:val="00ED6679"/>
    <w:rsid w:val="00ED67BE"/>
    <w:rsid w:val="00ED67EF"/>
    <w:rsid w:val="00ED7037"/>
    <w:rsid w:val="00ED7373"/>
    <w:rsid w:val="00ED7694"/>
    <w:rsid w:val="00EE092F"/>
    <w:rsid w:val="00EE2111"/>
    <w:rsid w:val="00EE26D6"/>
    <w:rsid w:val="00EE3B72"/>
    <w:rsid w:val="00EE5B99"/>
    <w:rsid w:val="00EE7F43"/>
    <w:rsid w:val="00EF1216"/>
    <w:rsid w:val="00EF1FD3"/>
    <w:rsid w:val="00EF2AD4"/>
    <w:rsid w:val="00EF4C74"/>
    <w:rsid w:val="00EF56C1"/>
    <w:rsid w:val="00EF5F4A"/>
    <w:rsid w:val="00EF66DC"/>
    <w:rsid w:val="00EF6F8E"/>
    <w:rsid w:val="00EF6FA2"/>
    <w:rsid w:val="00EF7137"/>
    <w:rsid w:val="00F0286E"/>
    <w:rsid w:val="00F02DE9"/>
    <w:rsid w:val="00F0310C"/>
    <w:rsid w:val="00F03857"/>
    <w:rsid w:val="00F06ABA"/>
    <w:rsid w:val="00F06B64"/>
    <w:rsid w:val="00F1082D"/>
    <w:rsid w:val="00F110E2"/>
    <w:rsid w:val="00F11D3E"/>
    <w:rsid w:val="00F1275E"/>
    <w:rsid w:val="00F145E4"/>
    <w:rsid w:val="00F1460F"/>
    <w:rsid w:val="00F1489A"/>
    <w:rsid w:val="00F171FB"/>
    <w:rsid w:val="00F1747A"/>
    <w:rsid w:val="00F175F0"/>
    <w:rsid w:val="00F2062D"/>
    <w:rsid w:val="00F2109C"/>
    <w:rsid w:val="00F2192E"/>
    <w:rsid w:val="00F245DB"/>
    <w:rsid w:val="00F25B7A"/>
    <w:rsid w:val="00F25C18"/>
    <w:rsid w:val="00F2603D"/>
    <w:rsid w:val="00F26598"/>
    <w:rsid w:val="00F3072B"/>
    <w:rsid w:val="00F320CE"/>
    <w:rsid w:val="00F36EE3"/>
    <w:rsid w:val="00F3752F"/>
    <w:rsid w:val="00F37BAE"/>
    <w:rsid w:val="00F44DF6"/>
    <w:rsid w:val="00F47900"/>
    <w:rsid w:val="00F47AA3"/>
    <w:rsid w:val="00F500B8"/>
    <w:rsid w:val="00F503A8"/>
    <w:rsid w:val="00F512C3"/>
    <w:rsid w:val="00F529C1"/>
    <w:rsid w:val="00F52D1E"/>
    <w:rsid w:val="00F57462"/>
    <w:rsid w:val="00F577E0"/>
    <w:rsid w:val="00F6086A"/>
    <w:rsid w:val="00F60F7F"/>
    <w:rsid w:val="00F63192"/>
    <w:rsid w:val="00F63331"/>
    <w:rsid w:val="00F6396B"/>
    <w:rsid w:val="00F6420B"/>
    <w:rsid w:val="00F64A92"/>
    <w:rsid w:val="00F67830"/>
    <w:rsid w:val="00F7023E"/>
    <w:rsid w:val="00F70E80"/>
    <w:rsid w:val="00F72771"/>
    <w:rsid w:val="00F72BCD"/>
    <w:rsid w:val="00F72C2E"/>
    <w:rsid w:val="00F731AB"/>
    <w:rsid w:val="00F73694"/>
    <w:rsid w:val="00F74C15"/>
    <w:rsid w:val="00F76600"/>
    <w:rsid w:val="00F776CB"/>
    <w:rsid w:val="00F81009"/>
    <w:rsid w:val="00F82231"/>
    <w:rsid w:val="00F831D6"/>
    <w:rsid w:val="00F83997"/>
    <w:rsid w:val="00F83FDC"/>
    <w:rsid w:val="00F8454C"/>
    <w:rsid w:val="00F848E3"/>
    <w:rsid w:val="00F857B3"/>
    <w:rsid w:val="00F86695"/>
    <w:rsid w:val="00F91223"/>
    <w:rsid w:val="00F916D3"/>
    <w:rsid w:val="00F9278A"/>
    <w:rsid w:val="00F93300"/>
    <w:rsid w:val="00F933A3"/>
    <w:rsid w:val="00F93EE5"/>
    <w:rsid w:val="00F942E6"/>
    <w:rsid w:val="00F95B1D"/>
    <w:rsid w:val="00F9671B"/>
    <w:rsid w:val="00F97037"/>
    <w:rsid w:val="00FA5584"/>
    <w:rsid w:val="00FA5A73"/>
    <w:rsid w:val="00FB0070"/>
    <w:rsid w:val="00FB21DD"/>
    <w:rsid w:val="00FB23E6"/>
    <w:rsid w:val="00FB3F43"/>
    <w:rsid w:val="00FB440E"/>
    <w:rsid w:val="00FB4811"/>
    <w:rsid w:val="00FB5104"/>
    <w:rsid w:val="00FB577C"/>
    <w:rsid w:val="00FB5A97"/>
    <w:rsid w:val="00FB5BF9"/>
    <w:rsid w:val="00FB6620"/>
    <w:rsid w:val="00FB7649"/>
    <w:rsid w:val="00FC1C1C"/>
    <w:rsid w:val="00FC21DA"/>
    <w:rsid w:val="00FC2DAA"/>
    <w:rsid w:val="00FC5173"/>
    <w:rsid w:val="00FC5603"/>
    <w:rsid w:val="00FD025A"/>
    <w:rsid w:val="00FD08AA"/>
    <w:rsid w:val="00FD0AAC"/>
    <w:rsid w:val="00FD0D77"/>
    <w:rsid w:val="00FD4F8C"/>
    <w:rsid w:val="00FD538B"/>
    <w:rsid w:val="00FD552F"/>
    <w:rsid w:val="00FD6E8F"/>
    <w:rsid w:val="00FE0256"/>
    <w:rsid w:val="00FE042A"/>
    <w:rsid w:val="00FE0E65"/>
    <w:rsid w:val="00FE138F"/>
    <w:rsid w:val="00FE2FD2"/>
    <w:rsid w:val="00FE3AF3"/>
    <w:rsid w:val="00FE483E"/>
    <w:rsid w:val="00FE5FED"/>
    <w:rsid w:val="00FE7C9C"/>
    <w:rsid w:val="00FF0F3D"/>
    <w:rsid w:val="00FF17D5"/>
    <w:rsid w:val="00FF27BF"/>
    <w:rsid w:val="00FF3170"/>
    <w:rsid w:val="00FF32EB"/>
    <w:rsid w:val="00FF35CE"/>
    <w:rsid w:val="00FF4A23"/>
    <w:rsid w:val="00FF5CB7"/>
    <w:rsid w:val="00FF60D7"/>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751F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3"/>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iPriority w:val="99"/>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uiPriority w:val="99"/>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4"/>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9"/>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5"/>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6"/>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7"/>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8"/>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9"/>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0"/>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8"/>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1"/>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2"/>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3"/>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4"/>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5"/>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6"/>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7"/>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6"/>
      </w:numPr>
      <w:spacing w:before="120" w:after="120"/>
      <w:jc w:val="both"/>
    </w:pPr>
    <w:rPr>
      <w:rFonts w:eastAsia="Calibri"/>
      <w:sz w:val="24"/>
      <w:szCs w:val="22"/>
      <w:lang w:eastAsia="en-GB"/>
    </w:rPr>
  </w:style>
  <w:style w:type="paragraph" w:customStyle="1" w:styleId="Tiret1">
    <w:name w:val="Tiret 1"/>
    <w:basedOn w:val="Normalny"/>
    <w:rsid w:val="00B27A8F"/>
    <w:pPr>
      <w:numPr>
        <w:numId w:val="2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rsid w:val="009B4D5B"/>
    <w:rPr>
      <w:vertAlign w:val="superscript"/>
    </w:rPr>
  </w:style>
  <w:style w:type="paragraph" w:customStyle="1" w:styleId="Standard">
    <w:name w:val="Standard"/>
    <w:rsid w:val="005A1312"/>
    <w:pPr>
      <w:widowControl w:val="0"/>
      <w:suppressAutoHyphens/>
      <w:textAlignment w:val="baseline"/>
    </w:pPr>
    <w:rPr>
      <w:rFonts w:eastAsia="Arial Unicode MS"/>
      <w:kern w:val="1"/>
      <w:sz w:val="24"/>
      <w:szCs w:val="24"/>
      <w:lang w:eastAsia="hi-IN" w:bidi="hi-IN"/>
    </w:rPr>
  </w:style>
  <w:style w:type="character" w:customStyle="1" w:styleId="Nierozpoznanawzmianka1">
    <w:name w:val="Nierozpoznana wzmianka1"/>
    <w:basedOn w:val="Domylnaczcionkaakapitu"/>
    <w:uiPriority w:val="99"/>
    <w:semiHidden/>
    <w:unhideWhenUsed/>
    <w:rsid w:val="00900723"/>
    <w:rPr>
      <w:color w:val="808080"/>
      <w:shd w:val="clear" w:color="auto" w:fill="E6E6E6"/>
    </w:rPr>
  </w:style>
  <w:style w:type="character" w:customStyle="1" w:styleId="Nierozpoznanawzmianka2">
    <w:name w:val="Nierozpoznana wzmianka2"/>
    <w:basedOn w:val="Domylnaczcionkaakapitu"/>
    <w:uiPriority w:val="99"/>
    <w:semiHidden/>
    <w:unhideWhenUsed/>
    <w:rsid w:val="00F52D1E"/>
    <w:rPr>
      <w:color w:val="605E5C"/>
      <w:shd w:val="clear" w:color="auto" w:fill="E1DFDD"/>
    </w:rPr>
  </w:style>
  <w:style w:type="numbering" w:customStyle="1" w:styleId="WW8Num2">
    <w:name w:val="WW8Num2"/>
    <w:basedOn w:val="Bezlisty"/>
    <w:rsid w:val="00D962C6"/>
    <w:pPr>
      <w:numPr>
        <w:numId w:val="68"/>
      </w:numPr>
    </w:pPr>
  </w:style>
  <w:style w:type="numbering" w:customStyle="1" w:styleId="WW8Num73">
    <w:name w:val="WW8Num73"/>
    <w:basedOn w:val="Bezlisty"/>
    <w:rsid w:val="00D962C6"/>
    <w:pPr>
      <w:numPr>
        <w:numId w:val="70"/>
      </w:numPr>
    </w:pPr>
  </w:style>
  <w:style w:type="character" w:customStyle="1" w:styleId="czeinternetowe">
    <w:name w:val="Łącze internetowe"/>
    <w:rsid w:val="00EB0EC4"/>
    <w:rPr>
      <w:color w:val="0000FF"/>
      <w:u w:val="single"/>
    </w:rPr>
  </w:style>
  <w:style w:type="paragraph" w:customStyle="1" w:styleId="msonormal0">
    <w:name w:val="msonormal"/>
    <w:basedOn w:val="Normalny"/>
    <w:rsid w:val="00867AE9"/>
    <w:pPr>
      <w:spacing w:before="100" w:beforeAutospacing="1" w:after="100" w:afterAutospacing="1"/>
    </w:pPr>
    <w:rPr>
      <w:sz w:val="24"/>
      <w:szCs w:val="24"/>
    </w:rPr>
  </w:style>
  <w:style w:type="paragraph" w:customStyle="1" w:styleId="xl68">
    <w:name w:val="xl68"/>
    <w:basedOn w:val="Normalny"/>
    <w:rsid w:val="00867AE9"/>
    <w:pPr>
      <w:spacing w:before="100" w:beforeAutospacing="1" w:after="100" w:afterAutospacing="1"/>
    </w:pPr>
    <w:rPr>
      <w:rFonts w:ascii="Calibri" w:hAnsi="Calibri" w:cs="Calibri"/>
      <w:color w:val="000000"/>
      <w:sz w:val="18"/>
      <w:szCs w:val="18"/>
    </w:rPr>
  </w:style>
  <w:style w:type="paragraph" w:customStyle="1" w:styleId="xl70">
    <w:name w:val="xl70"/>
    <w:basedOn w:val="Normalny"/>
    <w:rsid w:val="00F175F0"/>
    <w:pPr>
      <w:spacing w:before="100" w:beforeAutospacing="1" w:after="100" w:afterAutospacing="1"/>
    </w:pPr>
    <w:rPr>
      <w:rFonts w:ascii="Calibri" w:hAnsi="Calibri" w:cs="Calibri"/>
      <w:color w:val="000000"/>
      <w:sz w:val="18"/>
      <w:szCs w:val="18"/>
    </w:rPr>
  </w:style>
  <w:style w:type="paragraph" w:customStyle="1" w:styleId="Tekstpodstawowywcity21">
    <w:name w:val="Tekst podstawowy wcięty 21"/>
    <w:basedOn w:val="Normalny"/>
    <w:rsid w:val="00FB5BF9"/>
    <w:pPr>
      <w:suppressAutoHyphens/>
      <w:ind w:left="2127" w:hanging="426"/>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3"/>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iPriority w:val="99"/>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uiPriority w:val="99"/>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4"/>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9"/>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5"/>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6"/>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7"/>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8"/>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9"/>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0"/>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8"/>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1"/>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2"/>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3"/>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4"/>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5"/>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6"/>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7"/>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6"/>
      </w:numPr>
      <w:spacing w:before="120" w:after="120"/>
      <w:jc w:val="both"/>
    </w:pPr>
    <w:rPr>
      <w:rFonts w:eastAsia="Calibri"/>
      <w:sz w:val="24"/>
      <w:szCs w:val="22"/>
      <w:lang w:eastAsia="en-GB"/>
    </w:rPr>
  </w:style>
  <w:style w:type="paragraph" w:customStyle="1" w:styleId="Tiret1">
    <w:name w:val="Tiret 1"/>
    <w:basedOn w:val="Normalny"/>
    <w:rsid w:val="00B27A8F"/>
    <w:pPr>
      <w:numPr>
        <w:numId w:val="2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rsid w:val="009B4D5B"/>
    <w:rPr>
      <w:vertAlign w:val="superscript"/>
    </w:rPr>
  </w:style>
  <w:style w:type="paragraph" w:customStyle="1" w:styleId="Standard">
    <w:name w:val="Standard"/>
    <w:rsid w:val="005A1312"/>
    <w:pPr>
      <w:widowControl w:val="0"/>
      <w:suppressAutoHyphens/>
      <w:textAlignment w:val="baseline"/>
    </w:pPr>
    <w:rPr>
      <w:rFonts w:eastAsia="Arial Unicode MS"/>
      <w:kern w:val="1"/>
      <w:sz w:val="24"/>
      <w:szCs w:val="24"/>
      <w:lang w:eastAsia="hi-IN" w:bidi="hi-IN"/>
    </w:rPr>
  </w:style>
  <w:style w:type="character" w:customStyle="1" w:styleId="Nierozpoznanawzmianka1">
    <w:name w:val="Nierozpoznana wzmianka1"/>
    <w:basedOn w:val="Domylnaczcionkaakapitu"/>
    <w:uiPriority w:val="99"/>
    <w:semiHidden/>
    <w:unhideWhenUsed/>
    <w:rsid w:val="00900723"/>
    <w:rPr>
      <w:color w:val="808080"/>
      <w:shd w:val="clear" w:color="auto" w:fill="E6E6E6"/>
    </w:rPr>
  </w:style>
  <w:style w:type="character" w:customStyle="1" w:styleId="Nierozpoznanawzmianka2">
    <w:name w:val="Nierozpoznana wzmianka2"/>
    <w:basedOn w:val="Domylnaczcionkaakapitu"/>
    <w:uiPriority w:val="99"/>
    <w:semiHidden/>
    <w:unhideWhenUsed/>
    <w:rsid w:val="00F52D1E"/>
    <w:rPr>
      <w:color w:val="605E5C"/>
      <w:shd w:val="clear" w:color="auto" w:fill="E1DFDD"/>
    </w:rPr>
  </w:style>
  <w:style w:type="numbering" w:customStyle="1" w:styleId="WW8Num2">
    <w:name w:val="WW8Num2"/>
    <w:basedOn w:val="Bezlisty"/>
    <w:rsid w:val="00D962C6"/>
    <w:pPr>
      <w:numPr>
        <w:numId w:val="68"/>
      </w:numPr>
    </w:pPr>
  </w:style>
  <w:style w:type="numbering" w:customStyle="1" w:styleId="WW8Num73">
    <w:name w:val="WW8Num73"/>
    <w:basedOn w:val="Bezlisty"/>
    <w:rsid w:val="00D962C6"/>
    <w:pPr>
      <w:numPr>
        <w:numId w:val="70"/>
      </w:numPr>
    </w:pPr>
  </w:style>
  <w:style w:type="character" w:customStyle="1" w:styleId="czeinternetowe">
    <w:name w:val="Łącze internetowe"/>
    <w:rsid w:val="00EB0EC4"/>
    <w:rPr>
      <w:color w:val="0000FF"/>
      <w:u w:val="single"/>
    </w:rPr>
  </w:style>
  <w:style w:type="paragraph" w:customStyle="1" w:styleId="msonormal0">
    <w:name w:val="msonormal"/>
    <w:basedOn w:val="Normalny"/>
    <w:rsid w:val="00867AE9"/>
    <w:pPr>
      <w:spacing w:before="100" w:beforeAutospacing="1" w:after="100" w:afterAutospacing="1"/>
    </w:pPr>
    <w:rPr>
      <w:sz w:val="24"/>
      <w:szCs w:val="24"/>
    </w:rPr>
  </w:style>
  <w:style w:type="paragraph" w:customStyle="1" w:styleId="xl68">
    <w:name w:val="xl68"/>
    <w:basedOn w:val="Normalny"/>
    <w:rsid w:val="00867AE9"/>
    <w:pPr>
      <w:spacing w:before="100" w:beforeAutospacing="1" w:after="100" w:afterAutospacing="1"/>
    </w:pPr>
    <w:rPr>
      <w:rFonts w:ascii="Calibri" w:hAnsi="Calibri" w:cs="Calibri"/>
      <w:color w:val="000000"/>
      <w:sz w:val="18"/>
      <w:szCs w:val="18"/>
    </w:rPr>
  </w:style>
  <w:style w:type="paragraph" w:customStyle="1" w:styleId="xl70">
    <w:name w:val="xl70"/>
    <w:basedOn w:val="Normalny"/>
    <w:rsid w:val="00F175F0"/>
    <w:pPr>
      <w:spacing w:before="100" w:beforeAutospacing="1" w:after="100" w:afterAutospacing="1"/>
    </w:pPr>
    <w:rPr>
      <w:rFonts w:ascii="Calibri" w:hAnsi="Calibri" w:cs="Calibri"/>
      <w:color w:val="000000"/>
      <w:sz w:val="18"/>
      <w:szCs w:val="18"/>
    </w:rPr>
  </w:style>
  <w:style w:type="paragraph" w:customStyle="1" w:styleId="Tekstpodstawowywcity21">
    <w:name w:val="Tekst podstawowy wcięty 21"/>
    <w:basedOn w:val="Normalny"/>
    <w:rsid w:val="00FB5BF9"/>
    <w:pPr>
      <w:suppressAutoHyphens/>
      <w:ind w:left="2127" w:hanging="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445">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42608408">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8069117">
      <w:bodyDiv w:val="1"/>
      <w:marLeft w:val="0"/>
      <w:marRight w:val="0"/>
      <w:marTop w:val="0"/>
      <w:marBottom w:val="0"/>
      <w:divBdr>
        <w:top w:val="none" w:sz="0" w:space="0" w:color="auto"/>
        <w:left w:val="none" w:sz="0" w:space="0" w:color="auto"/>
        <w:bottom w:val="none" w:sz="0" w:space="0" w:color="auto"/>
        <w:right w:val="none" w:sz="0" w:space="0" w:color="auto"/>
      </w:divBdr>
    </w:div>
    <w:div w:id="114832713">
      <w:bodyDiv w:val="1"/>
      <w:marLeft w:val="0"/>
      <w:marRight w:val="0"/>
      <w:marTop w:val="0"/>
      <w:marBottom w:val="0"/>
      <w:divBdr>
        <w:top w:val="none" w:sz="0" w:space="0" w:color="auto"/>
        <w:left w:val="none" w:sz="0" w:space="0" w:color="auto"/>
        <w:bottom w:val="none" w:sz="0" w:space="0" w:color="auto"/>
        <w:right w:val="none" w:sz="0" w:space="0" w:color="auto"/>
      </w:divBdr>
    </w:div>
    <w:div w:id="118914904">
      <w:bodyDiv w:val="1"/>
      <w:marLeft w:val="0"/>
      <w:marRight w:val="0"/>
      <w:marTop w:val="0"/>
      <w:marBottom w:val="0"/>
      <w:divBdr>
        <w:top w:val="none" w:sz="0" w:space="0" w:color="auto"/>
        <w:left w:val="none" w:sz="0" w:space="0" w:color="auto"/>
        <w:bottom w:val="none" w:sz="0" w:space="0" w:color="auto"/>
        <w:right w:val="none" w:sz="0" w:space="0" w:color="auto"/>
      </w:divBdr>
    </w:div>
    <w:div w:id="129902067">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005935">
      <w:bodyDiv w:val="1"/>
      <w:marLeft w:val="0"/>
      <w:marRight w:val="0"/>
      <w:marTop w:val="0"/>
      <w:marBottom w:val="0"/>
      <w:divBdr>
        <w:top w:val="none" w:sz="0" w:space="0" w:color="auto"/>
        <w:left w:val="none" w:sz="0" w:space="0" w:color="auto"/>
        <w:bottom w:val="none" w:sz="0" w:space="0" w:color="auto"/>
        <w:right w:val="none" w:sz="0" w:space="0" w:color="auto"/>
      </w:divBdr>
    </w:div>
    <w:div w:id="17688915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06796498">
      <w:bodyDiv w:val="1"/>
      <w:marLeft w:val="0"/>
      <w:marRight w:val="0"/>
      <w:marTop w:val="0"/>
      <w:marBottom w:val="0"/>
      <w:divBdr>
        <w:top w:val="none" w:sz="0" w:space="0" w:color="auto"/>
        <w:left w:val="none" w:sz="0" w:space="0" w:color="auto"/>
        <w:bottom w:val="none" w:sz="0" w:space="0" w:color="auto"/>
        <w:right w:val="none" w:sz="0" w:space="0" w:color="auto"/>
      </w:divBdr>
    </w:div>
    <w:div w:id="229578393">
      <w:bodyDiv w:val="1"/>
      <w:marLeft w:val="0"/>
      <w:marRight w:val="0"/>
      <w:marTop w:val="0"/>
      <w:marBottom w:val="0"/>
      <w:divBdr>
        <w:top w:val="none" w:sz="0" w:space="0" w:color="auto"/>
        <w:left w:val="none" w:sz="0" w:space="0" w:color="auto"/>
        <w:bottom w:val="none" w:sz="0" w:space="0" w:color="auto"/>
        <w:right w:val="none" w:sz="0" w:space="0" w:color="auto"/>
      </w:divBdr>
    </w:div>
    <w:div w:id="254821452">
      <w:bodyDiv w:val="1"/>
      <w:marLeft w:val="0"/>
      <w:marRight w:val="0"/>
      <w:marTop w:val="0"/>
      <w:marBottom w:val="0"/>
      <w:divBdr>
        <w:top w:val="none" w:sz="0" w:space="0" w:color="auto"/>
        <w:left w:val="none" w:sz="0" w:space="0" w:color="auto"/>
        <w:bottom w:val="none" w:sz="0" w:space="0" w:color="auto"/>
        <w:right w:val="none" w:sz="0" w:space="0" w:color="auto"/>
      </w:divBdr>
    </w:div>
    <w:div w:id="309097451">
      <w:bodyDiv w:val="1"/>
      <w:marLeft w:val="0"/>
      <w:marRight w:val="0"/>
      <w:marTop w:val="0"/>
      <w:marBottom w:val="0"/>
      <w:divBdr>
        <w:top w:val="none" w:sz="0" w:space="0" w:color="auto"/>
        <w:left w:val="none" w:sz="0" w:space="0" w:color="auto"/>
        <w:bottom w:val="none" w:sz="0" w:space="0" w:color="auto"/>
        <w:right w:val="none" w:sz="0" w:space="0" w:color="auto"/>
      </w:divBdr>
    </w:div>
    <w:div w:id="349600294">
      <w:bodyDiv w:val="1"/>
      <w:marLeft w:val="0"/>
      <w:marRight w:val="0"/>
      <w:marTop w:val="0"/>
      <w:marBottom w:val="0"/>
      <w:divBdr>
        <w:top w:val="none" w:sz="0" w:space="0" w:color="auto"/>
        <w:left w:val="none" w:sz="0" w:space="0" w:color="auto"/>
        <w:bottom w:val="none" w:sz="0" w:space="0" w:color="auto"/>
        <w:right w:val="none" w:sz="0" w:space="0" w:color="auto"/>
      </w:divBdr>
    </w:div>
    <w:div w:id="410732903">
      <w:bodyDiv w:val="1"/>
      <w:marLeft w:val="0"/>
      <w:marRight w:val="0"/>
      <w:marTop w:val="0"/>
      <w:marBottom w:val="0"/>
      <w:divBdr>
        <w:top w:val="none" w:sz="0" w:space="0" w:color="auto"/>
        <w:left w:val="none" w:sz="0" w:space="0" w:color="auto"/>
        <w:bottom w:val="none" w:sz="0" w:space="0" w:color="auto"/>
        <w:right w:val="none" w:sz="0" w:space="0" w:color="auto"/>
      </w:divBdr>
    </w:div>
    <w:div w:id="474758459">
      <w:bodyDiv w:val="1"/>
      <w:marLeft w:val="0"/>
      <w:marRight w:val="0"/>
      <w:marTop w:val="0"/>
      <w:marBottom w:val="0"/>
      <w:divBdr>
        <w:top w:val="none" w:sz="0" w:space="0" w:color="auto"/>
        <w:left w:val="none" w:sz="0" w:space="0" w:color="auto"/>
        <w:bottom w:val="none" w:sz="0" w:space="0" w:color="auto"/>
        <w:right w:val="none" w:sz="0" w:space="0" w:color="auto"/>
      </w:divBdr>
    </w:div>
    <w:div w:id="488523030">
      <w:bodyDiv w:val="1"/>
      <w:marLeft w:val="0"/>
      <w:marRight w:val="0"/>
      <w:marTop w:val="0"/>
      <w:marBottom w:val="0"/>
      <w:divBdr>
        <w:top w:val="none" w:sz="0" w:space="0" w:color="auto"/>
        <w:left w:val="none" w:sz="0" w:space="0" w:color="auto"/>
        <w:bottom w:val="none" w:sz="0" w:space="0" w:color="auto"/>
        <w:right w:val="none" w:sz="0" w:space="0" w:color="auto"/>
      </w:divBdr>
    </w:div>
    <w:div w:id="493035176">
      <w:bodyDiv w:val="1"/>
      <w:marLeft w:val="0"/>
      <w:marRight w:val="0"/>
      <w:marTop w:val="0"/>
      <w:marBottom w:val="0"/>
      <w:divBdr>
        <w:top w:val="none" w:sz="0" w:space="0" w:color="auto"/>
        <w:left w:val="none" w:sz="0" w:space="0" w:color="auto"/>
        <w:bottom w:val="none" w:sz="0" w:space="0" w:color="auto"/>
        <w:right w:val="none" w:sz="0" w:space="0" w:color="auto"/>
      </w:divBdr>
    </w:div>
    <w:div w:id="494879202">
      <w:bodyDiv w:val="1"/>
      <w:marLeft w:val="0"/>
      <w:marRight w:val="0"/>
      <w:marTop w:val="0"/>
      <w:marBottom w:val="0"/>
      <w:divBdr>
        <w:top w:val="none" w:sz="0" w:space="0" w:color="auto"/>
        <w:left w:val="none" w:sz="0" w:space="0" w:color="auto"/>
        <w:bottom w:val="none" w:sz="0" w:space="0" w:color="auto"/>
        <w:right w:val="none" w:sz="0" w:space="0" w:color="auto"/>
      </w:divBdr>
    </w:div>
    <w:div w:id="501429533">
      <w:bodyDiv w:val="1"/>
      <w:marLeft w:val="0"/>
      <w:marRight w:val="0"/>
      <w:marTop w:val="0"/>
      <w:marBottom w:val="0"/>
      <w:divBdr>
        <w:top w:val="none" w:sz="0" w:space="0" w:color="auto"/>
        <w:left w:val="none" w:sz="0" w:space="0" w:color="auto"/>
        <w:bottom w:val="none" w:sz="0" w:space="0" w:color="auto"/>
        <w:right w:val="none" w:sz="0" w:space="0" w:color="auto"/>
      </w:divBdr>
    </w:div>
    <w:div w:id="538517824">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3106283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9165439">
      <w:bodyDiv w:val="1"/>
      <w:marLeft w:val="0"/>
      <w:marRight w:val="0"/>
      <w:marTop w:val="0"/>
      <w:marBottom w:val="0"/>
      <w:divBdr>
        <w:top w:val="none" w:sz="0" w:space="0" w:color="auto"/>
        <w:left w:val="none" w:sz="0" w:space="0" w:color="auto"/>
        <w:bottom w:val="none" w:sz="0" w:space="0" w:color="auto"/>
        <w:right w:val="none" w:sz="0" w:space="0" w:color="auto"/>
      </w:divBdr>
    </w:div>
    <w:div w:id="713383012">
      <w:bodyDiv w:val="1"/>
      <w:marLeft w:val="0"/>
      <w:marRight w:val="0"/>
      <w:marTop w:val="0"/>
      <w:marBottom w:val="0"/>
      <w:divBdr>
        <w:top w:val="none" w:sz="0" w:space="0" w:color="auto"/>
        <w:left w:val="none" w:sz="0" w:space="0" w:color="auto"/>
        <w:bottom w:val="none" w:sz="0" w:space="0" w:color="auto"/>
        <w:right w:val="none" w:sz="0" w:space="0" w:color="auto"/>
      </w:divBdr>
    </w:div>
    <w:div w:id="739717023">
      <w:bodyDiv w:val="1"/>
      <w:marLeft w:val="0"/>
      <w:marRight w:val="0"/>
      <w:marTop w:val="0"/>
      <w:marBottom w:val="0"/>
      <w:divBdr>
        <w:top w:val="none" w:sz="0" w:space="0" w:color="auto"/>
        <w:left w:val="none" w:sz="0" w:space="0" w:color="auto"/>
        <w:bottom w:val="none" w:sz="0" w:space="0" w:color="auto"/>
        <w:right w:val="none" w:sz="0" w:space="0" w:color="auto"/>
      </w:divBdr>
    </w:div>
    <w:div w:id="7432580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958184">
      <w:bodyDiv w:val="1"/>
      <w:marLeft w:val="0"/>
      <w:marRight w:val="0"/>
      <w:marTop w:val="0"/>
      <w:marBottom w:val="0"/>
      <w:divBdr>
        <w:top w:val="none" w:sz="0" w:space="0" w:color="auto"/>
        <w:left w:val="none" w:sz="0" w:space="0" w:color="auto"/>
        <w:bottom w:val="none" w:sz="0" w:space="0" w:color="auto"/>
        <w:right w:val="none" w:sz="0" w:space="0" w:color="auto"/>
      </w:divBdr>
    </w:div>
    <w:div w:id="768964212">
      <w:bodyDiv w:val="1"/>
      <w:marLeft w:val="0"/>
      <w:marRight w:val="0"/>
      <w:marTop w:val="0"/>
      <w:marBottom w:val="0"/>
      <w:divBdr>
        <w:top w:val="none" w:sz="0" w:space="0" w:color="auto"/>
        <w:left w:val="none" w:sz="0" w:space="0" w:color="auto"/>
        <w:bottom w:val="none" w:sz="0" w:space="0" w:color="auto"/>
        <w:right w:val="none" w:sz="0" w:space="0" w:color="auto"/>
      </w:divBdr>
    </w:div>
    <w:div w:id="774519489">
      <w:bodyDiv w:val="1"/>
      <w:marLeft w:val="0"/>
      <w:marRight w:val="0"/>
      <w:marTop w:val="0"/>
      <w:marBottom w:val="0"/>
      <w:divBdr>
        <w:top w:val="none" w:sz="0" w:space="0" w:color="auto"/>
        <w:left w:val="none" w:sz="0" w:space="0" w:color="auto"/>
        <w:bottom w:val="none" w:sz="0" w:space="0" w:color="auto"/>
        <w:right w:val="none" w:sz="0" w:space="0" w:color="auto"/>
      </w:divBdr>
    </w:div>
    <w:div w:id="817040993">
      <w:bodyDiv w:val="1"/>
      <w:marLeft w:val="0"/>
      <w:marRight w:val="0"/>
      <w:marTop w:val="0"/>
      <w:marBottom w:val="0"/>
      <w:divBdr>
        <w:top w:val="none" w:sz="0" w:space="0" w:color="auto"/>
        <w:left w:val="none" w:sz="0" w:space="0" w:color="auto"/>
        <w:bottom w:val="none" w:sz="0" w:space="0" w:color="auto"/>
        <w:right w:val="none" w:sz="0" w:space="0" w:color="auto"/>
      </w:divBdr>
    </w:div>
    <w:div w:id="883440795">
      <w:bodyDiv w:val="1"/>
      <w:marLeft w:val="0"/>
      <w:marRight w:val="0"/>
      <w:marTop w:val="0"/>
      <w:marBottom w:val="0"/>
      <w:divBdr>
        <w:top w:val="none" w:sz="0" w:space="0" w:color="auto"/>
        <w:left w:val="none" w:sz="0" w:space="0" w:color="auto"/>
        <w:bottom w:val="none" w:sz="0" w:space="0" w:color="auto"/>
        <w:right w:val="none" w:sz="0" w:space="0" w:color="auto"/>
      </w:divBdr>
    </w:div>
    <w:div w:id="893858830">
      <w:bodyDiv w:val="1"/>
      <w:marLeft w:val="0"/>
      <w:marRight w:val="0"/>
      <w:marTop w:val="0"/>
      <w:marBottom w:val="0"/>
      <w:divBdr>
        <w:top w:val="none" w:sz="0" w:space="0" w:color="auto"/>
        <w:left w:val="none" w:sz="0" w:space="0" w:color="auto"/>
        <w:bottom w:val="none" w:sz="0" w:space="0" w:color="auto"/>
        <w:right w:val="none" w:sz="0" w:space="0" w:color="auto"/>
      </w:divBdr>
    </w:div>
    <w:div w:id="935939822">
      <w:bodyDiv w:val="1"/>
      <w:marLeft w:val="0"/>
      <w:marRight w:val="0"/>
      <w:marTop w:val="0"/>
      <w:marBottom w:val="0"/>
      <w:divBdr>
        <w:top w:val="none" w:sz="0" w:space="0" w:color="auto"/>
        <w:left w:val="none" w:sz="0" w:space="0" w:color="auto"/>
        <w:bottom w:val="none" w:sz="0" w:space="0" w:color="auto"/>
        <w:right w:val="none" w:sz="0" w:space="0" w:color="auto"/>
      </w:divBdr>
    </w:div>
    <w:div w:id="968047637">
      <w:bodyDiv w:val="1"/>
      <w:marLeft w:val="0"/>
      <w:marRight w:val="0"/>
      <w:marTop w:val="0"/>
      <w:marBottom w:val="0"/>
      <w:divBdr>
        <w:top w:val="none" w:sz="0" w:space="0" w:color="auto"/>
        <w:left w:val="none" w:sz="0" w:space="0" w:color="auto"/>
        <w:bottom w:val="none" w:sz="0" w:space="0" w:color="auto"/>
        <w:right w:val="none" w:sz="0" w:space="0" w:color="auto"/>
      </w:divBdr>
    </w:div>
    <w:div w:id="982853110">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
    <w:div w:id="1028945952">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5909560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86086587">
      <w:bodyDiv w:val="1"/>
      <w:marLeft w:val="0"/>
      <w:marRight w:val="0"/>
      <w:marTop w:val="0"/>
      <w:marBottom w:val="0"/>
      <w:divBdr>
        <w:top w:val="none" w:sz="0" w:space="0" w:color="auto"/>
        <w:left w:val="none" w:sz="0" w:space="0" w:color="auto"/>
        <w:bottom w:val="none" w:sz="0" w:space="0" w:color="auto"/>
        <w:right w:val="none" w:sz="0" w:space="0" w:color="auto"/>
      </w:divBdr>
    </w:div>
    <w:div w:id="1351760888">
      <w:bodyDiv w:val="1"/>
      <w:marLeft w:val="0"/>
      <w:marRight w:val="0"/>
      <w:marTop w:val="0"/>
      <w:marBottom w:val="0"/>
      <w:divBdr>
        <w:top w:val="none" w:sz="0" w:space="0" w:color="auto"/>
        <w:left w:val="none" w:sz="0" w:space="0" w:color="auto"/>
        <w:bottom w:val="none" w:sz="0" w:space="0" w:color="auto"/>
        <w:right w:val="none" w:sz="0" w:space="0" w:color="auto"/>
      </w:divBdr>
    </w:div>
    <w:div w:id="137711890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39377004">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7257123">
      <w:bodyDiv w:val="1"/>
      <w:marLeft w:val="0"/>
      <w:marRight w:val="0"/>
      <w:marTop w:val="0"/>
      <w:marBottom w:val="0"/>
      <w:divBdr>
        <w:top w:val="none" w:sz="0" w:space="0" w:color="auto"/>
        <w:left w:val="none" w:sz="0" w:space="0" w:color="auto"/>
        <w:bottom w:val="none" w:sz="0" w:space="0" w:color="auto"/>
        <w:right w:val="none" w:sz="0" w:space="0" w:color="auto"/>
      </w:divBdr>
    </w:div>
    <w:div w:id="1490169896">
      <w:bodyDiv w:val="1"/>
      <w:marLeft w:val="0"/>
      <w:marRight w:val="0"/>
      <w:marTop w:val="0"/>
      <w:marBottom w:val="0"/>
      <w:divBdr>
        <w:top w:val="none" w:sz="0" w:space="0" w:color="auto"/>
        <w:left w:val="none" w:sz="0" w:space="0" w:color="auto"/>
        <w:bottom w:val="none" w:sz="0" w:space="0" w:color="auto"/>
        <w:right w:val="none" w:sz="0" w:space="0" w:color="auto"/>
      </w:divBdr>
    </w:div>
    <w:div w:id="1507095131">
      <w:bodyDiv w:val="1"/>
      <w:marLeft w:val="0"/>
      <w:marRight w:val="0"/>
      <w:marTop w:val="0"/>
      <w:marBottom w:val="0"/>
      <w:divBdr>
        <w:top w:val="none" w:sz="0" w:space="0" w:color="auto"/>
        <w:left w:val="none" w:sz="0" w:space="0" w:color="auto"/>
        <w:bottom w:val="none" w:sz="0" w:space="0" w:color="auto"/>
        <w:right w:val="none" w:sz="0" w:space="0" w:color="auto"/>
      </w:divBdr>
    </w:div>
    <w:div w:id="1558468581">
      <w:bodyDiv w:val="1"/>
      <w:marLeft w:val="0"/>
      <w:marRight w:val="0"/>
      <w:marTop w:val="0"/>
      <w:marBottom w:val="0"/>
      <w:divBdr>
        <w:top w:val="none" w:sz="0" w:space="0" w:color="auto"/>
        <w:left w:val="none" w:sz="0" w:space="0" w:color="auto"/>
        <w:bottom w:val="none" w:sz="0" w:space="0" w:color="auto"/>
        <w:right w:val="none" w:sz="0" w:space="0" w:color="auto"/>
      </w:divBdr>
    </w:div>
    <w:div w:id="1581062376">
      <w:bodyDiv w:val="1"/>
      <w:marLeft w:val="0"/>
      <w:marRight w:val="0"/>
      <w:marTop w:val="0"/>
      <w:marBottom w:val="0"/>
      <w:divBdr>
        <w:top w:val="none" w:sz="0" w:space="0" w:color="auto"/>
        <w:left w:val="none" w:sz="0" w:space="0" w:color="auto"/>
        <w:bottom w:val="none" w:sz="0" w:space="0" w:color="auto"/>
        <w:right w:val="none" w:sz="0" w:space="0" w:color="auto"/>
      </w:divBdr>
    </w:div>
    <w:div w:id="1589070863">
      <w:bodyDiv w:val="1"/>
      <w:marLeft w:val="0"/>
      <w:marRight w:val="0"/>
      <w:marTop w:val="0"/>
      <w:marBottom w:val="0"/>
      <w:divBdr>
        <w:top w:val="none" w:sz="0" w:space="0" w:color="auto"/>
        <w:left w:val="none" w:sz="0" w:space="0" w:color="auto"/>
        <w:bottom w:val="none" w:sz="0" w:space="0" w:color="auto"/>
        <w:right w:val="none" w:sz="0" w:space="0" w:color="auto"/>
      </w:divBdr>
    </w:div>
    <w:div w:id="1589853104">
      <w:bodyDiv w:val="1"/>
      <w:marLeft w:val="0"/>
      <w:marRight w:val="0"/>
      <w:marTop w:val="0"/>
      <w:marBottom w:val="0"/>
      <w:divBdr>
        <w:top w:val="none" w:sz="0" w:space="0" w:color="auto"/>
        <w:left w:val="none" w:sz="0" w:space="0" w:color="auto"/>
        <w:bottom w:val="none" w:sz="0" w:space="0" w:color="auto"/>
        <w:right w:val="none" w:sz="0" w:space="0" w:color="auto"/>
      </w:divBdr>
    </w:div>
    <w:div w:id="1609695861">
      <w:bodyDiv w:val="1"/>
      <w:marLeft w:val="0"/>
      <w:marRight w:val="0"/>
      <w:marTop w:val="0"/>
      <w:marBottom w:val="0"/>
      <w:divBdr>
        <w:top w:val="none" w:sz="0" w:space="0" w:color="auto"/>
        <w:left w:val="none" w:sz="0" w:space="0" w:color="auto"/>
        <w:bottom w:val="none" w:sz="0" w:space="0" w:color="auto"/>
        <w:right w:val="none" w:sz="0" w:space="0" w:color="auto"/>
      </w:divBdr>
    </w:div>
    <w:div w:id="1659072734">
      <w:bodyDiv w:val="1"/>
      <w:marLeft w:val="0"/>
      <w:marRight w:val="0"/>
      <w:marTop w:val="0"/>
      <w:marBottom w:val="0"/>
      <w:divBdr>
        <w:top w:val="none" w:sz="0" w:space="0" w:color="auto"/>
        <w:left w:val="none" w:sz="0" w:space="0" w:color="auto"/>
        <w:bottom w:val="none" w:sz="0" w:space="0" w:color="auto"/>
        <w:right w:val="none" w:sz="0" w:space="0" w:color="auto"/>
      </w:divBdr>
    </w:div>
    <w:div w:id="1669596191">
      <w:bodyDiv w:val="1"/>
      <w:marLeft w:val="0"/>
      <w:marRight w:val="0"/>
      <w:marTop w:val="0"/>
      <w:marBottom w:val="0"/>
      <w:divBdr>
        <w:top w:val="none" w:sz="0" w:space="0" w:color="auto"/>
        <w:left w:val="none" w:sz="0" w:space="0" w:color="auto"/>
        <w:bottom w:val="none" w:sz="0" w:space="0" w:color="auto"/>
        <w:right w:val="none" w:sz="0" w:space="0" w:color="auto"/>
      </w:divBdr>
    </w:div>
    <w:div w:id="1698580974">
      <w:bodyDiv w:val="1"/>
      <w:marLeft w:val="0"/>
      <w:marRight w:val="0"/>
      <w:marTop w:val="0"/>
      <w:marBottom w:val="0"/>
      <w:divBdr>
        <w:top w:val="none" w:sz="0" w:space="0" w:color="auto"/>
        <w:left w:val="none" w:sz="0" w:space="0" w:color="auto"/>
        <w:bottom w:val="none" w:sz="0" w:space="0" w:color="auto"/>
        <w:right w:val="none" w:sz="0" w:space="0" w:color="auto"/>
      </w:divBdr>
    </w:div>
    <w:div w:id="1741832029">
      <w:bodyDiv w:val="1"/>
      <w:marLeft w:val="0"/>
      <w:marRight w:val="0"/>
      <w:marTop w:val="0"/>
      <w:marBottom w:val="0"/>
      <w:divBdr>
        <w:top w:val="none" w:sz="0" w:space="0" w:color="auto"/>
        <w:left w:val="none" w:sz="0" w:space="0" w:color="auto"/>
        <w:bottom w:val="none" w:sz="0" w:space="0" w:color="auto"/>
        <w:right w:val="none" w:sz="0" w:space="0" w:color="auto"/>
      </w:divBdr>
    </w:div>
    <w:div w:id="1783062887">
      <w:bodyDiv w:val="1"/>
      <w:marLeft w:val="0"/>
      <w:marRight w:val="0"/>
      <w:marTop w:val="0"/>
      <w:marBottom w:val="0"/>
      <w:divBdr>
        <w:top w:val="none" w:sz="0" w:space="0" w:color="auto"/>
        <w:left w:val="none" w:sz="0" w:space="0" w:color="auto"/>
        <w:bottom w:val="none" w:sz="0" w:space="0" w:color="auto"/>
        <w:right w:val="none" w:sz="0" w:space="0" w:color="auto"/>
      </w:divBdr>
    </w:div>
    <w:div w:id="1788696602">
      <w:bodyDiv w:val="1"/>
      <w:marLeft w:val="0"/>
      <w:marRight w:val="0"/>
      <w:marTop w:val="0"/>
      <w:marBottom w:val="0"/>
      <w:divBdr>
        <w:top w:val="none" w:sz="0" w:space="0" w:color="auto"/>
        <w:left w:val="none" w:sz="0" w:space="0" w:color="auto"/>
        <w:bottom w:val="none" w:sz="0" w:space="0" w:color="auto"/>
        <w:right w:val="none" w:sz="0" w:space="0" w:color="auto"/>
      </w:divBdr>
    </w:div>
    <w:div w:id="1800680871">
      <w:bodyDiv w:val="1"/>
      <w:marLeft w:val="0"/>
      <w:marRight w:val="0"/>
      <w:marTop w:val="0"/>
      <w:marBottom w:val="0"/>
      <w:divBdr>
        <w:top w:val="none" w:sz="0" w:space="0" w:color="auto"/>
        <w:left w:val="none" w:sz="0" w:space="0" w:color="auto"/>
        <w:bottom w:val="none" w:sz="0" w:space="0" w:color="auto"/>
        <w:right w:val="none" w:sz="0" w:space="0" w:color="auto"/>
      </w:divBdr>
    </w:div>
    <w:div w:id="1821843969">
      <w:bodyDiv w:val="1"/>
      <w:marLeft w:val="0"/>
      <w:marRight w:val="0"/>
      <w:marTop w:val="0"/>
      <w:marBottom w:val="0"/>
      <w:divBdr>
        <w:top w:val="none" w:sz="0" w:space="0" w:color="auto"/>
        <w:left w:val="none" w:sz="0" w:space="0" w:color="auto"/>
        <w:bottom w:val="none" w:sz="0" w:space="0" w:color="auto"/>
        <w:right w:val="none" w:sz="0" w:space="0" w:color="auto"/>
      </w:divBdr>
    </w:div>
    <w:div w:id="1826582399">
      <w:bodyDiv w:val="1"/>
      <w:marLeft w:val="0"/>
      <w:marRight w:val="0"/>
      <w:marTop w:val="0"/>
      <w:marBottom w:val="0"/>
      <w:divBdr>
        <w:top w:val="none" w:sz="0" w:space="0" w:color="auto"/>
        <w:left w:val="none" w:sz="0" w:space="0" w:color="auto"/>
        <w:bottom w:val="none" w:sz="0" w:space="0" w:color="auto"/>
        <w:right w:val="none" w:sz="0" w:space="0" w:color="auto"/>
      </w:divBdr>
    </w:div>
    <w:div w:id="184844561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7842070">
      <w:bodyDiv w:val="1"/>
      <w:marLeft w:val="0"/>
      <w:marRight w:val="0"/>
      <w:marTop w:val="0"/>
      <w:marBottom w:val="0"/>
      <w:divBdr>
        <w:top w:val="none" w:sz="0" w:space="0" w:color="auto"/>
        <w:left w:val="none" w:sz="0" w:space="0" w:color="auto"/>
        <w:bottom w:val="none" w:sz="0" w:space="0" w:color="auto"/>
        <w:right w:val="none" w:sz="0" w:space="0" w:color="auto"/>
      </w:divBdr>
    </w:div>
    <w:div w:id="1860464846">
      <w:bodyDiv w:val="1"/>
      <w:marLeft w:val="0"/>
      <w:marRight w:val="0"/>
      <w:marTop w:val="0"/>
      <w:marBottom w:val="0"/>
      <w:divBdr>
        <w:top w:val="none" w:sz="0" w:space="0" w:color="auto"/>
        <w:left w:val="none" w:sz="0" w:space="0" w:color="auto"/>
        <w:bottom w:val="none" w:sz="0" w:space="0" w:color="auto"/>
        <w:right w:val="none" w:sz="0" w:space="0" w:color="auto"/>
      </w:divBdr>
    </w:div>
    <w:div w:id="1869640302">
      <w:bodyDiv w:val="1"/>
      <w:marLeft w:val="0"/>
      <w:marRight w:val="0"/>
      <w:marTop w:val="0"/>
      <w:marBottom w:val="0"/>
      <w:divBdr>
        <w:top w:val="none" w:sz="0" w:space="0" w:color="auto"/>
        <w:left w:val="none" w:sz="0" w:space="0" w:color="auto"/>
        <w:bottom w:val="none" w:sz="0" w:space="0" w:color="auto"/>
        <w:right w:val="none" w:sz="0" w:space="0" w:color="auto"/>
      </w:divBdr>
    </w:div>
    <w:div w:id="1886602410">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9291159">
      <w:bodyDiv w:val="1"/>
      <w:marLeft w:val="0"/>
      <w:marRight w:val="0"/>
      <w:marTop w:val="0"/>
      <w:marBottom w:val="0"/>
      <w:divBdr>
        <w:top w:val="none" w:sz="0" w:space="0" w:color="auto"/>
        <w:left w:val="none" w:sz="0" w:space="0" w:color="auto"/>
        <w:bottom w:val="none" w:sz="0" w:space="0" w:color="auto"/>
        <w:right w:val="none" w:sz="0" w:space="0" w:color="auto"/>
      </w:divBdr>
    </w:div>
    <w:div w:id="1953703177">
      <w:bodyDiv w:val="1"/>
      <w:marLeft w:val="0"/>
      <w:marRight w:val="0"/>
      <w:marTop w:val="0"/>
      <w:marBottom w:val="0"/>
      <w:divBdr>
        <w:top w:val="none" w:sz="0" w:space="0" w:color="auto"/>
        <w:left w:val="none" w:sz="0" w:space="0" w:color="auto"/>
        <w:bottom w:val="none" w:sz="0" w:space="0" w:color="auto"/>
        <w:right w:val="none" w:sz="0" w:space="0" w:color="auto"/>
      </w:divBdr>
    </w:div>
    <w:div w:id="1957909995">
      <w:bodyDiv w:val="1"/>
      <w:marLeft w:val="0"/>
      <w:marRight w:val="0"/>
      <w:marTop w:val="0"/>
      <w:marBottom w:val="0"/>
      <w:divBdr>
        <w:top w:val="none" w:sz="0" w:space="0" w:color="auto"/>
        <w:left w:val="none" w:sz="0" w:space="0" w:color="auto"/>
        <w:bottom w:val="none" w:sz="0" w:space="0" w:color="auto"/>
        <w:right w:val="none" w:sz="0" w:space="0" w:color="auto"/>
      </w:divBdr>
    </w:div>
    <w:div w:id="2006325626">
      <w:bodyDiv w:val="1"/>
      <w:marLeft w:val="0"/>
      <w:marRight w:val="0"/>
      <w:marTop w:val="0"/>
      <w:marBottom w:val="0"/>
      <w:divBdr>
        <w:top w:val="none" w:sz="0" w:space="0" w:color="auto"/>
        <w:left w:val="none" w:sz="0" w:space="0" w:color="auto"/>
        <w:bottom w:val="none" w:sz="0" w:space="0" w:color="auto"/>
        <w:right w:val="none" w:sz="0" w:space="0" w:color="auto"/>
      </w:divBdr>
    </w:div>
    <w:div w:id="2009163579">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01751912">
      <w:bodyDiv w:val="1"/>
      <w:marLeft w:val="0"/>
      <w:marRight w:val="0"/>
      <w:marTop w:val="0"/>
      <w:marBottom w:val="0"/>
      <w:divBdr>
        <w:top w:val="none" w:sz="0" w:space="0" w:color="auto"/>
        <w:left w:val="none" w:sz="0" w:space="0" w:color="auto"/>
        <w:bottom w:val="none" w:sz="0" w:space="0" w:color="auto"/>
        <w:right w:val="none" w:sz="0" w:space="0" w:color="auto"/>
      </w:divBdr>
    </w:div>
    <w:div w:id="210549680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zam@5wszk.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bip.pilchowice.pl/index.php?option=com_content&amp;view=category&amp;id=23&amp;Itemid=132" TargetMode="Externa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s://bip.pilchowice.pl/index.php?option=com_content&amp;view=category&amp;id=23&amp;Itemid=132" TargetMode="External"/><Relationship Id="rId14" Type="http://schemas.openxmlformats.org/officeDocument/2006/relationships/hyperlink" Target="https://epuap.gov.pl/wps/porta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A4B7-3383-4943-893D-B4C2831E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8331</Words>
  <Characters>49987</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58202</CharactersWithSpaces>
  <SharedDoc>false</SharedDoc>
  <HLinks>
    <vt:vector size="36" baseType="variant">
      <vt:variant>
        <vt:i4>4063350</vt:i4>
      </vt:variant>
      <vt:variant>
        <vt:i4>15</vt:i4>
      </vt:variant>
      <vt:variant>
        <vt:i4>0</vt:i4>
      </vt:variant>
      <vt:variant>
        <vt:i4>5</vt:i4>
      </vt:variant>
      <vt:variant>
        <vt:lpwstr>http://isap.sejm.gov.pl/DetailsServlet?id=WDU20140000752&amp;min=1</vt:lpwstr>
      </vt:variant>
      <vt:variant>
        <vt:lpwstr/>
      </vt:variant>
      <vt:variant>
        <vt:i4>8126523</vt:i4>
      </vt:variant>
      <vt:variant>
        <vt:i4>12</vt:i4>
      </vt:variant>
      <vt:variant>
        <vt:i4>0</vt:i4>
      </vt:variant>
      <vt:variant>
        <vt:i4>5</vt:i4>
      </vt:variant>
      <vt:variant>
        <vt:lpwstr>http://www.eopt.pl/</vt:lpwstr>
      </vt:variant>
      <vt:variant>
        <vt:lpwstr/>
      </vt:variant>
      <vt:variant>
        <vt:i4>8126523</vt:i4>
      </vt:variant>
      <vt:variant>
        <vt:i4>9</vt:i4>
      </vt:variant>
      <vt:variant>
        <vt:i4>0</vt:i4>
      </vt:variant>
      <vt:variant>
        <vt:i4>5</vt:i4>
      </vt:variant>
      <vt:variant>
        <vt:lpwstr>http://www.eopt.pl/</vt:lpwstr>
      </vt:variant>
      <vt:variant>
        <vt:lpwstr/>
      </vt:variant>
      <vt:variant>
        <vt:i4>8126523</vt:i4>
      </vt:variant>
      <vt:variant>
        <vt:i4>6</vt:i4>
      </vt:variant>
      <vt:variant>
        <vt:i4>0</vt:i4>
      </vt:variant>
      <vt:variant>
        <vt:i4>5</vt:i4>
      </vt:variant>
      <vt:variant>
        <vt:lpwstr>http://www.eopt.pl/</vt:lpwstr>
      </vt:variant>
      <vt:variant>
        <vt:lpwstr/>
      </vt:variant>
      <vt:variant>
        <vt:i4>8126523</vt:i4>
      </vt:variant>
      <vt:variant>
        <vt:i4>3</vt:i4>
      </vt:variant>
      <vt:variant>
        <vt:i4>0</vt:i4>
      </vt:variant>
      <vt:variant>
        <vt:i4>5</vt:i4>
      </vt:variant>
      <vt:variant>
        <vt:lpwstr>http://www.eopt.pl/</vt:lpwstr>
      </vt:variant>
      <vt:variant>
        <vt:lpwstr/>
      </vt:variant>
      <vt:variant>
        <vt:i4>5046394</vt:i4>
      </vt:variant>
      <vt:variant>
        <vt:i4>0</vt:i4>
      </vt:variant>
      <vt:variant>
        <vt:i4>0</vt:i4>
      </vt:variant>
      <vt:variant>
        <vt:i4>5</vt:i4>
      </vt:variant>
      <vt:variant>
        <vt:lpwstr>mailto:biuro@eopt.pl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Gabriela Frystacka</cp:lastModifiedBy>
  <cp:revision>2</cp:revision>
  <cp:lastPrinted>2018-10-10T15:09:00Z</cp:lastPrinted>
  <dcterms:created xsi:type="dcterms:W3CDTF">2019-07-08T09:16:00Z</dcterms:created>
  <dcterms:modified xsi:type="dcterms:W3CDTF">2019-07-08T09:16:00Z</dcterms:modified>
</cp:coreProperties>
</file>